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97B59" w14:textId="77777777" w:rsidR="00C575E9" w:rsidRPr="00F200AA" w:rsidRDefault="00C575E9" w:rsidP="00314F60">
      <w:pPr>
        <w:spacing w:after="0"/>
        <w:ind w:left="851"/>
        <w:jc w:val="both"/>
        <w:rPr>
          <w:rFonts w:eastAsia="Calibri Light" w:cstheme="minorHAnsi"/>
          <w:b/>
          <w:sz w:val="24"/>
          <w:szCs w:val="24"/>
          <w:highlight w:val="yellow"/>
        </w:rPr>
      </w:pPr>
    </w:p>
    <w:p w14:paraId="24F18AEC" w14:textId="015242FC" w:rsidR="00816DFF" w:rsidRPr="00F200AA" w:rsidRDefault="0081331D" w:rsidP="00314F60">
      <w:pPr>
        <w:spacing w:after="0"/>
        <w:ind w:left="-284"/>
        <w:jc w:val="center"/>
        <w:rPr>
          <w:rFonts w:eastAsia="Calibri Light" w:cstheme="minorHAnsi"/>
          <w:b/>
          <w:sz w:val="24"/>
          <w:szCs w:val="24"/>
        </w:rPr>
      </w:pPr>
      <w:r w:rsidRPr="00F200AA">
        <w:rPr>
          <w:rFonts w:eastAsia="Calibri Light" w:cstheme="minorHAnsi"/>
          <w:b/>
          <w:sz w:val="24"/>
          <w:szCs w:val="24"/>
        </w:rPr>
        <w:t xml:space="preserve">PROJETO DE LEI </w:t>
      </w:r>
      <w:r w:rsidR="00C575E9" w:rsidRPr="00F200AA">
        <w:rPr>
          <w:rFonts w:eastAsia="Calibri Light" w:cstheme="minorHAnsi"/>
          <w:b/>
          <w:sz w:val="24"/>
          <w:szCs w:val="24"/>
        </w:rPr>
        <w:t xml:space="preserve">COMPLEMENTAR </w:t>
      </w:r>
      <w:r w:rsidRPr="00F200AA">
        <w:rPr>
          <w:rFonts w:eastAsia="Calibri Light" w:cstheme="minorHAnsi"/>
          <w:b/>
          <w:sz w:val="24"/>
          <w:szCs w:val="24"/>
        </w:rPr>
        <w:t>N</w:t>
      </w:r>
      <w:r w:rsidR="003B17E2" w:rsidRPr="00F200AA">
        <w:rPr>
          <w:rFonts w:eastAsia="Calibri Light" w:cstheme="minorHAnsi"/>
          <w:b/>
          <w:sz w:val="24"/>
          <w:szCs w:val="24"/>
        </w:rPr>
        <w:t>.</w:t>
      </w:r>
      <w:r w:rsidRPr="00F200AA">
        <w:rPr>
          <w:rFonts w:eastAsia="Calibri Light" w:cstheme="minorHAnsi"/>
          <w:b/>
          <w:sz w:val="24"/>
          <w:szCs w:val="24"/>
        </w:rPr>
        <w:t xml:space="preserve">º </w:t>
      </w:r>
      <w:r w:rsidR="0067200B" w:rsidRPr="00F200AA">
        <w:rPr>
          <w:rFonts w:eastAsia="Calibri Light" w:cstheme="minorHAnsi"/>
          <w:b/>
          <w:sz w:val="24"/>
          <w:szCs w:val="24"/>
        </w:rPr>
        <w:t>0</w:t>
      </w:r>
      <w:r w:rsidR="007C6EFB" w:rsidRPr="00F200AA">
        <w:rPr>
          <w:rFonts w:eastAsia="Calibri Light" w:cstheme="minorHAnsi"/>
          <w:b/>
          <w:sz w:val="24"/>
          <w:szCs w:val="24"/>
        </w:rPr>
        <w:t>5</w:t>
      </w:r>
      <w:r w:rsidR="0067200B" w:rsidRPr="00F200AA">
        <w:rPr>
          <w:rFonts w:eastAsia="Calibri Light" w:cstheme="minorHAnsi"/>
          <w:b/>
          <w:sz w:val="24"/>
          <w:szCs w:val="24"/>
        </w:rPr>
        <w:t>/2020</w:t>
      </w:r>
    </w:p>
    <w:p w14:paraId="616B3F59" w14:textId="6AD981DD" w:rsidR="00816DFF" w:rsidRPr="00F200AA" w:rsidRDefault="0081331D" w:rsidP="00314F60">
      <w:pPr>
        <w:spacing w:after="0"/>
        <w:jc w:val="both"/>
        <w:rPr>
          <w:rFonts w:eastAsia="Calibri Light" w:cstheme="minorHAnsi"/>
          <w:sz w:val="24"/>
          <w:szCs w:val="24"/>
        </w:rPr>
      </w:pPr>
      <w:r w:rsidRPr="00F200AA">
        <w:rPr>
          <w:rFonts w:eastAsia="Calibri Light" w:cstheme="minorHAnsi"/>
          <w:b/>
          <w:sz w:val="24"/>
          <w:szCs w:val="24"/>
        </w:rPr>
        <w:tab/>
      </w:r>
      <w:r w:rsidRPr="00F200AA">
        <w:rPr>
          <w:rFonts w:eastAsia="Calibri Light" w:cstheme="minorHAnsi"/>
          <w:b/>
          <w:sz w:val="24"/>
          <w:szCs w:val="24"/>
        </w:rPr>
        <w:tab/>
      </w:r>
      <w:r w:rsidRPr="00F200AA">
        <w:rPr>
          <w:rFonts w:eastAsia="Calibri Light" w:cstheme="minorHAnsi"/>
          <w:b/>
          <w:sz w:val="24"/>
          <w:szCs w:val="24"/>
        </w:rPr>
        <w:tab/>
      </w:r>
      <w:r w:rsidRPr="00F200AA">
        <w:rPr>
          <w:rFonts w:eastAsia="Calibri Light" w:cstheme="minorHAnsi"/>
          <w:b/>
          <w:sz w:val="24"/>
          <w:szCs w:val="24"/>
        </w:rPr>
        <w:tab/>
      </w:r>
      <w:r w:rsidR="001550D1" w:rsidRPr="00F200AA">
        <w:rPr>
          <w:rFonts w:eastAsia="Calibri Light" w:cstheme="minorHAnsi"/>
          <w:b/>
          <w:sz w:val="24"/>
          <w:szCs w:val="24"/>
        </w:rPr>
        <w:t xml:space="preserve">                      </w:t>
      </w:r>
      <w:r w:rsidR="002841FE" w:rsidRPr="00F200AA">
        <w:rPr>
          <w:rFonts w:eastAsia="Calibri Light" w:cstheme="minorHAnsi"/>
          <w:sz w:val="24"/>
          <w:szCs w:val="24"/>
        </w:rPr>
        <w:tab/>
      </w:r>
      <w:r w:rsidR="002841FE" w:rsidRPr="00F200AA">
        <w:rPr>
          <w:rFonts w:eastAsia="Calibri Light" w:cstheme="minorHAnsi"/>
          <w:sz w:val="24"/>
          <w:szCs w:val="24"/>
        </w:rPr>
        <w:tab/>
      </w:r>
      <w:r w:rsidR="002841FE" w:rsidRPr="00F200AA">
        <w:rPr>
          <w:rFonts w:eastAsia="Calibri Light" w:cstheme="minorHAnsi"/>
          <w:sz w:val="24"/>
          <w:szCs w:val="24"/>
        </w:rPr>
        <w:tab/>
      </w:r>
    </w:p>
    <w:p w14:paraId="3557E9CE" w14:textId="77777777" w:rsidR="00314F60" w:rsidRPr="00F200AA" w:rsidRDefault="00314F60" w:rsidP="00314F60">
      <w:pPr>
        <w:spacing w:after="0"/>
        <w:jc w:val="both"/>
        <w:rPr>
          <w:rFonts w:eastAsia="Calibri Light" w:cstheme="minorHAnsi"/>
          <w:sz w:val="24"/>
          <w:szCs w:val="24"/>
        </w:rPr>
      </w:pPr>
    </w:p>
    <w:p w14:paraId="0DFC2190" w14:textId="49FE6B81" w:rsidR="00816DFF" w:rsidRPr="00F200AA" w:rsidRDefault="00816DFF" w:rsidP="00314F60">
      <w:pPr>
        <w:spacing w:after="0"/>
        <w:ind w:left="3969"/>
        <w:jc w:val="both"/>
        <w:rPr>
          <w:rFonts w:cstheme="minorHAnsi"/>
          <w:i/>
          <w:sz w:val="24"/>
          <w:szCs w:val="24"/>
        </w:rPr>
      </w:pPr>
      <w:r w:rsidRPr="00F200AA">
        <w:rPr>
          <w:rFonts w:cstheme="minorHAnsi"/>
          <w:i/>
          <w:sz w:val="24"/>
          <w:szCs w:val="24"/>
        </w:rPr>
        <w:t xml:space="preserve">Dispõe sobre </w:t>
      </w:r>
      <w:r w:rsidR="00C575E9" w:rsidRPr="00F200AA">
        <w:rPr>
          <w:rFonts w:cstheme="minorHAnsi"/>
          <w:i/>
          <w:sz w:val="24"/>
          <w:szCs w:val="24"/>
        </w:rPr>
        <w:t xml:space="preserve">a </w:t>
      </w:r>
      <w:r w:rsidR="0067200B" w:rsidRPr="00F200AA">
        <w:rPr>
          <w:rFonts w:cstheme="minorHAnsi"/>
          <w:i/>
          <w:sz w:val="24"/>
          <w:szCs w:val="24"/>
        </w:rPr>
        <w:t>implantação de loteamento de interesse social no Município de Serrana por meio de Associações ou Cooperativas com finalidade específica.</w:t>
      </w:r>
    </w:p>
    <w:p w14:paraId="6A4C0E11" w14:textId="1D7E31A5" w:rsidR="0067200B" w:rsidRPr="00F200AA" w:rsidRDefault="0067200B" w:rsidP="00314F60">
      <w:pPr>
        <w:spacing w:after="0"/>
        <w:ind w:left="3969"/>
        <w:jc w:val="both"/>
        <w:rPr>
          <w:rFonts w:cstheme="minorHAnsi"/>
          <w:i/>
          <w:sz w:val="24"/>
          <w:szCs w:val="24"/>
        </w:rPr>
      </w:pPr>
    </w:p>
    <w:p w14:paraId="0D435326" w14:textId="77777777" w:rsidR="00314F60" w:rsidRPr="00F200AA" w:rsidRDefault="00314F60" w:rsidP="00314F60">
      <w:pPr>
        <w:spacing w:after="0"/>
        <w:ind w:left="3969"/>
        <w:jc w:val="both"/>
        <w:rPr>
          <w:rFonts w:cstheme="minorHAnsi"/>
          <w:i/>
          <w:sz w:val="24"/>
          <w:szCs w:val="24"/>
        </w:rPr>
      </w:pPr>
    </w:p>
    <w:p w14:paraId="2D747861" w14:textId="522414B5" w:rsidR="00816DFF" w:rsidRPr="00F200AA" w:rsidRDefault="0081331D" w:rsidP="00314F60">
      <w:pPr>
        <w:spacing w:after="0"/>
        <w:ind w:firstLine="1134"/>
        <w:jc w:val="both"/>
        <w:rPr>
          <w:rFonts w:eastAsia="Calibri Light" w:cstheme="minorHAnsi"/>
          <w:sz w:val="24"/>
          <w:szCs w:val="24"/>
        </w:rPr>
      </w:pPr>
      <w:r w:rsidRPr="00F200AA">
        <w:rPr>
          <w:rFonts w:eastAsia="Calibri Light" w:cstheme="minorHAnsi"/>
          <w:sz w:val="24"/>
          <w:szCs w:val="24"/>
        </w:rPr>
        <w:t xml:space="preserve">O </w:t>
      </w:r>
      <w:r w:rsidRPr="00F200AA">
        <w:rPr>
          <w:rFonts w:eastAsia="Calibri Light" w:cstheme="minorHAnsi"/>
          <w:b/>
          <w:sz w:val="24"/>
          <w:szCs w:val="24"/>
        </w:rPr>
        <w:t>Prefeito Municipal de Serrana</w:t>
      </w:r>
      <w:r w:rsidRPr="00F200AA">
        <w:rPr>
          <w:rFonts w:eastAsia="Calibri Light" w:cstheme="minorHAnsi"/>
          <w:sz w:val="24"/>
          <w:szCs w:val="24"/>
        </w:rPr>
        <w:t xml:space="preserve">, Estado de São Paulo, no uso das suas atribuições que lhe confere o inciso III, do art. 73 da Lei Orgânica do Município, FAZ SABER que a </w:t>
      </w:r>
      <w:r w:rsidRPr="00F200AA">
        <w:rPr>
          <w:rFonts w:eastAsia="Calibri Light" w:cstheme="minorHAnsi"/>
          <w:b/>
          <w:sz w:val="24"/>
          <w:szCs w:val="24"/>
        </w:rPr>
        <w:t>Câmara Municipal</w:t>
      </w:r>
      <w:r w:rsidRPr="00F200AA">
        <w:rPr>
          <w:rFonts w:eastAsia="Calibri Light" w:cstheme="minorHAnsi"/>
          <w:sz w:val="24"/>
          <w:szCs w:val="24"/>
        </w:rPr>
        <w:t>, em sessão ordinária re</w:t>
      </w:r>
      <w:r w:rsidR="00393C64" w:rsidRPr="00F200AA">
        <w:rPr>
          <w:rFonts w:eastAsia="Calibri Light" w:cstheme="minorHAnsi"/>
          <w:sz w:val="24"/>
          <w:szCs w:val="24"/>
        </w:rPr>
        <w:t>alizada no dia ___ de ________</w:t>
      </w:r>
      <w:r w:rsidR="006829AC" w:rsidRPr="00F200AA">
        <w:rPr>
          <w:rFonts w:eastAsia="Calibri Light" w:cstheme="minorHAnsi"/>
          <w:sz w:val="24"/>
          <w:szCs w:val="24"/>
        </w:rPr>
        <w:t xml:space="preserve"> de 20</w:t>
      </w:r>
      <w:r w:rsidR="00816DFF" w:rsidRPr="00F200AA">
        <w:rPr>
          <w:rFonts w:eastAsia="Calibri Light" w:cstheme="minorHAnsi"/>
          <w:sz w:val="24"/>
          <w:szCs w:val="24"/>
        </w:rPr>
        <w:t>20</w:t>
      </w:r>
      <w:r w:rsidRPr="00F200AA">
        <w:rPr>
          <w:rFonts w:eastAsia="Calibri Light" w:cstheme="minorHAnsi"/>
          <w:sz w:val="24"/>
          <w:szCs w:val="24"/>
        </w:rPr>
        <w:t>, aprovou o Projeto de Lei</w:t>
      </w:r>
      <w:r w:rsidR="00C575E9" w:rsidRPr="00F200AA">
        <w:rPr>
          <w:rFonts w:eastAsia="Calibri Light" w:cstheme="minorHAnsi"/>
          <w:sz w:val="24"/>
          <w:szCs w:val="24"/>
        </w:rPr>
        <w:t xml:space="preserve"> Complementar</w:t>
      </w:r>
      <w:r w:rsidRPr="00F200AA">
        <w:rPr>
          <w:rFonts w:eastAsia="Calibri Light" w:cstheme="minorHAnsi"/>
          <w:sz w:val="24"/>
          <w:szCs w:val="24"/>
        </w:rPr>
        <w:t xml:space="preserve"> n</w:t>
      </w:r>
      <w:r w:rsidR="003B17E2" w:rsidRPr="00F200AA">
        <w:rPr>
          <w:rFonts w:eastAsia="Calibri Light" w:cstheme="minorHAnsi"/>
          <w:sz w:val="24"/>
          <w:szCs w:val="24"/>
        </w:rPr>
        <w:t>.</w:t>
      </w:r>
      <w:r w:rsidRPr="00F200AA">
        <w:rPr>
          <w:rFonts w:eastAsia="Calibri Light" w:cstheme="minorHAnsi"/>
          <w:sz w:val="24"/>
          <w:szCs w:val="24"/>
        </w:rPr>
        <w:t>°</w:t>
      </w:r>
      <w:r w:rsidR="002B458B" w:rsidRPr="00F200AA">
        <w:rPr>
          <w:rFonts w:eastAsia="Calibri Light" w:cstheme="minorHAnsi"/>
          <w:sz w:val="24"/>
          <w:szCs w:val="24"/>
        </w:rPr>
        <w:t xml:space="preserve"> </w:t>
      </w:r>
      <w:r w:rsidR="007C6EFB" w:rsidRPr="00F200AA">
        <w:rPr>
          <w:rFonts w:eastAsia="Calibri Light" w:cstheme="minorHAnsi"/>
          <w:sz w:val="24"/>
          <w:szCs w:val="24"/>
        </w:rPr>
        <w:t>05</w:t>
      </w:r>
      <w:r w:rsidR="00816DFF" w:rsidRPr="00F200AA">
        <w:rPr>
          <w:rFonts w:eastAsia="Calibri Light" w:cstheme="minorHAnsi"/>
          <w:sz w:val="24"/>
          <w:szCs w:val="24"/>
        </w:rPr>
        <w:t>/2020</w:t>
      </w:r>
      <w:r w:rsidRPr="00F200AA">
        <w:rPr>
          <w:rFonts w:eastAsia="Calibri Light" w:cstheme="minorHAnsi"/>
          <w:sz w:val="24"/>
          <w:szCs w:val="24"/>
        </w:rPr>
        <w:t>, de autoria d</w:t>
      </w:r>
      <w:r w:rsidR="00376EB9" w:rsidRPr="00F200AA">
        <w:rPr>
          <w:rFonts w:eastAsia="Calibri Light" w:cstheme="minorHAnsi"/>
          <w:sz w:val="24"/>
          <w:szCs w:val="24"/>
        </w:rPr>
        <w:t>o</w:t>
      </w:r>
      <w:r w:rsidR="0067200B" w:rsidRPr="00F200AA">
        <w:rPr>
          <w:rFonts w:eastAsia="Calibri Light" w:cstheme="minorHAnsi"/>
          <w:sz w:val="24"/>
          <w:szCs w:val="24"/>
        </w:rPr>
        <w:t>s</w:t>
      </w:r>
      <w:r w:rsidR="006829AC" w:rsidRPr="00F200AA">
        <w:rPr>
          <w:rFonts w:eastAsia="Calibri Light" w:cstheme="minorHAnsi"/>
          <w:sz w:val="24"/>
          <w:szCs w:val="24"/>
        </w:rPr>
        <w:t xml:space="preserve"> </w:t>
      </w:r>
      <w:r w:rsidRPr="00F200AA">
        <w:rPr>
          <w:rFonts w:eastAsia="Calibri Light" w:cstheme="minorHAnsi"/>
          <w:sz w:val="24"/>
          <w:szCs w:val="24"/>
        </w:rPr>
        <w:t>Vereador</w:t>
      </w:r>
      <w:r w:rsidR="0067200B" w:rsidRPr="00F200AA">
        <w:rPr>
          <w:rFonts w:eastAsia="Calibri Light" w:cstheme="minorHAnsi"/>
          <w:sz w:val="24"/>
          <w:szCs w:val="24"/>
        </w:rPr>
        <w:t>es</w:t>
      </w:r>
      <w:r w:rsidR="00385A0C" w:rsidRPr="00F200AA">
        <w:rPr>
          <w:rFonts w:eastAsia="Calibri Light" w:cstheme="minorHAnsi"/>
          <w:sz w:val="24"/>
          <w:szCs w:val="24"/>
        </w:rPr>
        <w:t xml:space="preserve"> </w:t>
      </w:r>
      <w:r w:rsidR="00816DFF" w:rsidRPr="00F200AA">
        <w:rPr>
          <w:rFonts w:eastAsia="Calibri Light" w:cstheme="minorHAnsi"/>
          <w:b/>
          <w:sz w:val="24"/>
          <w:szCs w:val="24"/>
        </w:rPr>
        <w:t>Denis Donizeti da Silva</w:t>
      </w:r>
      <w:r w:rsidR="0067200B" w:rsidRPr="00F200AA">
        <w:rPr>
          <w:rFonts w:eastAsia="Calibri Light" w:cstheme="minorHAnsi"/>
          <w:sz w:val="24"/>
          <w:szCs w:val="24"/>
        </w:rPr>
        <w:t>,</w:t>
      </w:r>
      <w:r w:rsidR="0067200B" w:rsidRPr="00F200AA">
        <w:rPr>
          <w:rFonts w:eastAsia="Calibri Light" w:cstheme="minorHAnsi"/>
          <w:b/>
          <w:sz w:val="24"/>
          <w:szCs w:val="24"/>
        </w:rPr>
        <w:t xml:space="preserve"> José Atahyde Baldrini Bidinello </w:t>
      </w:r>
      <w:r w:rsidR="0067200B" w:rsidRPr="00F200AA">
        <w:rPr>
          <w:rFonts w:eastAsia="Calibri Light" w:cstheme="minorHAnsi"/>
          <w:sz w:val="24"/>
          <w:szCs w:val="24"/>
        </w:rPr>
        <w:t>e</w:t>
      </w:r>
      <w:r w:rsidR="0067200B" w:rsidRPr="00F200AA">
        <w:rPr>
          <w:rFonts w:eastAsia="Calibri Light" w:cstheme="minorHAnsi"/>
          <w:b/>
          <w:sz w:val="24"/>
          <w:szCs w:val="24"/>
        </w:rPr>
        <w:t xml:space="preserve"> Lúcia Rosa da Silva Poiares</w:t>
      </w:r>
      <w:r w:rsidRPr="00F200AA">
        <w:rPr>
          <w:rFonts w:eastAsia="Calibri Light" w:cstheme="minorHAnsi"/>
          <w:sz w:val="24"/>
          <w:szCs w:val="24"/>
        </w:rPr>
        <w:t>, e ele sanciona a seguinte Lei:</w:t>
      </w:r>
      <w:r w:rsidR="00C6280E" w:rsidRPr="00F200AA">
        <w:rPr>
          <w:rFonts w:eastAsia="Calibri Light" w:cstheme="minorHAnsi"/>
          <w:sz w:val="24"/>
          <w:szCs w:val="24"/>
        </w:rPr>
        <w:tab/>
      </w:r>
    </w:p>
    <w:p w14:paraId="5A66888C" w14:textId="77777777" w:rsidR="00272E35" w:rsidRPr="00F200AA" w:rsidRDefault="00272E35" w:rsidP="00314F60">
      <w:pPr>
        <w:spacing w:after="0"/>
        <w:ind w:firstLine="1134"/>
        <w:jc w:val="both"/>
        <w:rPr>
          <w:rFonts w:eastAsia="Calibri Light" w:cstheme="minorHAnsi"/>
          <w:sz w:val="24"/>
          <w:szCs w:val="24"/>
        </w:rPr>
      </w:pPr>
    </w:p>
    <w:p w14:paraId="23F8E663" w14:textId="606D3AE3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>Art. 1°</w:t>
      </w:r>
      <w:r w:rsidRPr="00F200AA">
        <w:rPr>
          <w:rFonts w:asciiTheme="minorHAnsi" w:hAnsiTheme="minorHAnsi" w:cstheme="minorHAnsi"/>
          <w:color w:val="000000"/>
        </w:rPr>
        <w:t> O Loteamento de Interesse Social é aquele que tem como objetivo regulamentar e fomentar a política habitacional do Município, com a implantação de loteamentos de interesse social, através de soluções associativas e cooperativas formadas por pessoas que não possuam outro imóvel que sirva para atendimento do núcleo familiar e serão regulamentados na seguinte forma:</w:t>
      </w:r>
    </w:p>
    <w:p w14:paraId="7B4D2BC2" w14:textId="77777777" w:rsidR="00D87D89" w:rsidRPr="00F200AA" w:rsidRDefault="00D87D89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1EAB26A7" w14:textId="53E0815B" w:rsidR="00272E35" w:rsidRPr="00F200AA" w:rsidRDefault="00272E35" w:rsidP="00314F60">
      <w:pPr>
        <w:pStyle w:val="linciso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Fonts w:asciiTheme="minorHAnsi" w:hAnsiTheme="minorHAnsi" w:cstheme="minorHAnsi"/>
          <w:color w:val="000000"/>
        </w:rPr>
        <w:t xml:space="preserve">I </w:t>
      </w:r>
      <w:r w:rsidR="004E4B19" w:rsidRPr="00F200AA">
        <w:rPr>
          <w:rFonts w:asciiTheme="minorHAnsi" w:hAnsiTheme="minorHAnsi" w:cstheme="minorHAnsi"/>
          <w:color w:val="000000"/>
        </w:rPr>
        <w:t>–</w:t>
      </w:r>
      <w:r w:rsidRPr="00F200AA">
        <w:rPr>
          <w:rFonts w:asciiTheme="minorHAnsi" w:hAnsiTheme="minorHAnsi" w:cstheme="minorHAnsi"/>
          <w:color w:val="000000"/>
        </w:rPr>
        <w:t xml:space="preserve"> todos</w:t>
      </w:r>
      <w:r w:rsidR="004E4B19" w:rsidRPr="00F200AA">
        <w:rPr>
          <w:rFonts w:asciiTheme="minorHAnsi" w:hAnsiTheme="minorHAnsi" w:cstheme="minorHAnsi"/>
          <w:color w:val="000000"/>
        </w:rPr>
        <w:t xml:space="preserve"> </w:t>
      </w:r>
      <w:r w:rsidRPr="00F200AA">
        <w:rPr>
          <w:rFonts w:asciiTheme="minorHAnsi" w:hAnsiTheme="minorHAnsi" w:cstheme="minorHAnsi"/>
          <w:color w:val="000000"/>
        </w:rPr>
        <w:t>os empreendimentos a serem realizados pelas entidades promotoras especificadas neste artigo deverão ser executados em terrenos de sua propriedade;</w:t>
      </w:r>
    </w:p>
    <w:p w14:paraId="655950C5" w14:textId="77777777" w:rsidR="007C6EFB" w:rsidRPr="00F200AA" w:rsidRDefault="007C6EFB" w:rsidP="00314F60">
      <w:pPr>
        <w:pStyle w:val="linciso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26F6A179" w14:textId="2EEF60D7" w:rsidR="00272E35" w:rsidRPr="00F200AA" w:rsidRDefault="00272E35" w:rsidP="00314F60">
      <w:pPr>
        <w:pStyle w:val="linciso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Fonts w:asciiTheme="minorHAnsi" w:hAnsiTheme="minorHAnsi" w:cstheme="minorHAnsi"/>
          <w:color w:val="000000"/>
        </w:rPr>
        <w:t xml:space="preserve">II - as entidades responsáveis pela implantação dos loteamentos previstos nesta </w:t>
      </w:r>
      <w:r w:rsidR="00C905C5" w:rsidRPr="00F200AA">
        <w:rPr>
          <w:rFonts w:asciiTheme="minorHAnsi" w:hAnsiTheme="minorHAnsi" w:cstheme="minorHAnsi"/>
          <w:color w:val="000000"/>
        </w:rPr>
        <w:t>Lei Complementar</w:t>
      </w:r>
      <w:r w:rsidRPr="00F200AA">
        <w:rPr>
          <w:rFonts w:asciiTheme="minorHAnsi" w:hAnsiTheme="minorHAnsi" w:cstheme="minorHAnsi"/>
          <w:color w:val="000000"/>
        </w:rPr>
        <w:t xml:space="preserve"> não poderão ter finalidade lucrativa ou divisão de lucro de qualquer espécie a diretores e/ou associados.</w:t>
      </w:r>
    </w:p>
    <w:p w14:paraId="1B9EC34B" w14:textId="77777777" w:rsidR="005166DC" w:rsidRPr="00F200AA" w:rsidRDefault="005166DC" w:rsidP="00314F60">
      <w:pPr>
        <w:pStyle w:val="lart"/>
        <w:spacing w:before="0" w:beforeAutospacing="0" w:after="0" w:afterAutospacing="0" w:line="276" w:lineRule="auto"/>
        <w:jc w:val="both"/>
        <w:rPr>
          <w:rStyle w:val="sspan"/>
          <w:rFonts w:asciiTheme="minorHAnsi" w:hAnsiTheme="minorHAnsi" w:cstheme="minorHAnsi"/>
          <w:b/>
          <w:bCs/>
          <w:color w:val="000000"/>
        </w:rPr>
      </w:pPr>
    </w:p>
    <w:p w14:paraId="6440E88E" w14:textId="77777777" w:rsidR="005166DC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 xml:space="preserve">Art. </w:t>
      </w:r>
      <w:r w:rsidR="00D87D89" w:rsidRPr="00F200AA">
        <w:rPr>
          <w:rStyle w:val="sspan"/>
          <w:rFonts w:asciiTheme="minorHAnsi" w:hAnsiTheme="minorHAnsi" w:cstheme="minorHAnsi"/>
          <w:b/>
          <w:bCs/>
          <w:color w:val="000000"/>
        </w:rPr>
        <w:t>2º</w:t>
      </w:r>
      <w:r w:rsidRPr="00F200AA">
        <w:rPr>
          <w:rFonts w:asciiTheme="minorHAnsi" w:hAnsiTheme="minorHAnsi" w:cstheme="minorHAnsi"/>
          <w:color w:val="000000"/>
        </w:rPr>
        <w:t xml:space="preserve"> A elaboração de plano e loteamento de interesse social será procedida da fixação de diretrizes por parte da Prefeitura, a pedido das entidades promotoras, que instruirão </w:t>
      </w:r>
    </w:p>
    <w:p w14:paraId="46F6EF19" w14:textId="77777777" w:rsidR="005166DC" w:rsidRPr="00F200AA" w:rsidRDefault="005166DC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5E9D5966" w14:textId="29268CDE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Fonts w:asciiTheme="minorHAnsi" w:hAnsiTheme="minorHAnsi" w:cstheme="minorHAnsi"/>
          <w:color w:val="000000"/>
        </w:rPr>
        <w:t>o mesmo com a</w:t>
      </w:r>
      <w:r w:rsidR="00C64626" w:rsidRPr="00F200AA">
        <w:rPr>
          <w:rFonts w:asciiTheme="minorHAnsi" w:hAnsiTheme="minorHAnsi" w:cstheme="minorHAnsi"/>
          <w:color w:val="000000"/>
        </w:rPr>
        <w:t xml:space="preserve"> documentação prevista nos artigos 10, 11 e 12 da Lei Complementar 175/2006.</w:t>
      </w:r>
    </w:p>
    <w:p w14:paraId="133776B1" w14:textId="77777777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5D426ECE" w14:textId="64EE689D" w:rsidR="00C64626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 xml:space="preserve">Art. </w:t>
      </w:r>
      <w:r w:rsidR="00D87D89" w:rsidRPr="00F200AA">
        <w:rPr>
          <w:rStyle w:val="sspan"/>
          <w:rFonts w:asciiTheme="minorHAnsi" w:hAnsiTheme="minorHAnsi" w:cstheme="minorHAnsi"/>
          <w:b/>
          <w:bCs/>
          <w:color w:val="000000"/>
        </w:rPr>
        <w:t>3º</w:t>
      </w:r>
      <w:r w:rsidRPr="00F200AA">
        <w:rPr>
          <w:rFonts w:asciiTheme="minorHAnsi" w:hAnsiTheme="minorHAnsi" w:cstheme="minorHAnsi"/>
          <w:color w:val="000000"/>
        </w:rPr>
        <w:t xml:space="preserve"> A aprovação prévia e a aprovação definitiva obedecerá o estabelecido nos artigos </w:t>
      </w:r>
      <w:r w:rsidR="00C64626" w:rsidRPr="00F200AA">
        <w:rPr>
          <w:rFonts w:asciiTheme="minorHAnsi" w:hAnsiTheme="minorHAnsi" w:cstheme="minorHAnsi"/>
          <w:color w:val="000000"/>
        </w:rPr>
        <w:t>10 a 23 da Lei Complementar 175/2006.</w:t>
      </w:r>
    </w:p>
    <w:p w14:paraId="557B91F8" w14:textId="4C5B1506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2C3BE03A" w14:textId="77777777" w:rsidR="00314F60" w:rsidRPr="00F200AA" w:rsidRDefault="00314F60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4129C1E" w14:textId="77777777" w:rsidR="00314F60" w:rsidRPr="00F200AA" w:rsidRDefault="00314F60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083D2D9A" w14:textId="77777777" w:rsidR="00314F60" w:rsidRPr="00F200AA" w:rsidRDefault="00314F60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0BCA060" w14:textId="48FC0AF5" w:rsidR="00C64626" w:rsidRPr="00F200AA" w:rsidRDefault="00C64626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Fonts w:asciiTheme="minorHAnsi" w:hAnsiTheme="minorHAnsi" w:cstheme="minorHAnsi"/>
          <w:b/>
          <w:color w:val="000000"/>
        </w:rPr>
        <w:t>Parágrafo único</w:t>
      </w:r>
      <w:r w:rsidRPr="00F200AA">
        <w:rPr>
          <w:rFonts w:asciiTheme="minorHAnsi" w:hAnsiTheme="minorHAnsi" w:cstheme="minorHAnsi"/>
          <w:color w:val="000000"/>
        </w:rPr>
        <w:t xml:space="preserve">. As entidades a que se refere o </w:t>
      </w:r>
      <w:r w:rsidR="005166DC" w:rsidRPr="00F200AA">
        <w:rPr>
          <w:rFonts w:asciiTheme="minorHAnsi" w:hAnsiTheme="minorHAnsi" w:cstheme="minorHAnsi"/>
          <w:color w:val="000000"/>
        </w:rPr>
        <w:t>art. 1º</w:t>
      </w:r>
      <w:r w:rsidRPr="00F200AA">
        <w:rPr>
          <w:rFonts w:asciiTheme="minorHAnsi" w:hAnsiTheme="minorHAnsi" w:cstheme="minorHAnsi"/>
          <w:color w:val="000000"/>
        </w:rPr>
        <w:t xml:space="preserve"> desta Lei </w:t>
      </w:r>
      <w:r w:rsidR="00C905C5" w:rsidRPr="00F200AA">
        <w:rPr>
          <w:rFonts w:asciiTheme="minorHAnsi" w:hAnsiTheme="minorHAnsi" w:cstheme="minorHAnsi"/>
          <w:color w:val="000000"/>
        </w:rPr>
        <w:t xml:space="preserve">Complementar </w:t>
      </w:r>
      <w:r w:rsidRPr="00F200AA">
        <w:rPr>
          <w:rFonts w:asciiTheme="minorHAnsi" w:hAnsiTheme="minorHAnsi" w:cstheme="minorHAnsi"/>
          <w:color w:val="000000"/>
        </w:rPr>
        <w:t>poderão requerer dispensa da caução prevista no parágrafo 3º, do artigo 15,</w:t>
      </w:r>
      <w:r w:rsidR="00314F60" w:rsidRPr="00F200AA">
        <w:rPr>
          <w:rFonts w:asciiTheme="minorHAnsi" w:hAnsiTheme="minorHAnsi" w:cstheme="minorHAnsi"/>
          <w:color w:val="000000"/>
        </w:rPr>
        <w:t xml:space="preserve"> e no artigo 17, </w:t>
      </w:r>
      <w:r w:rsidRPr="00F200AA">
        <w:rPr>
          <w:rFonts w:asciiTheme="minorHAnsi" w:hAnsiTheme="minorHAnsi" w:cstheme="minorHAnsi"/>
          <w:color w:val="000000"/>
        </w:rPr>
        <w:t>da Lei Complementar 175/2006</w:t>
      </w:r>
      <w:r w:rsidR="00314F60" w:rsidRPr="00F200AA">
        <w:rPr>
          <w:rFonts w:asciiTheme="minorHAnsi" w:hAnsiTheme="minorHAnsi" w:cstheme="minorHAnsi"/>
          <w:color w:val="000000"/>
        </w:rPr>
        <w:t>, nos moldes da Lei Complementar 347/2013.</w:t>
      </w:r>
    </w:p>
    <w:p w14:paraId="4F6157EB" w14:textId="77777777" w:rsidR="00C64626" w:rsidRPr="00F200AA" w:rsidRDefault="00C64626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009BB0DD" w14:textId="392F58F1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 xml:space="preserve">Art. </w:t>
      </w:r>
      <w:r w:rsidR="00D87D89" w:rsidRPr="00F200AA">
        <w:rPr>
          <w:rStyle w:val="sspan"/>
          <w:rFonts w:asciiTheme="minorHAnsi" w:hAnsiTheme="minorHAnsi" w:cstheme="minorHAnsi"/>
          <w:b/>
          <w:bCs/>
          <w:color w:val="000000"/>
        </w:rPr>
        <w:t>4º</w:t>
      </w:r>
      <w:r w:rsidRPr="00F200AA">
        <w:rPr>
          <w:rFonts w:asciiTheme="minorHAnsi" w:hAnsiTheme="minorHAnsi" w:cstheme="minorHAnsi"/>
          <w:color w:val="000000"/>
        </w:rPr>
        <w:t> A execução das obras de infra-estrutura é de responsabilidade das entidades promotoras, sem prejuízo de recebimento de benefícios fiscais e demais benefícios concedidos pelo Poder Público.</w:t>
      </w:r>
    </w:p>
    <w:p w14:paraId="5D985E51" w14:textId="77777777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6FDCB29F" w14:textId="310537FB" w:rsidR="00272E35" w:rsidRPr="00F200AA" w:rsidRDefault="00272E35" w:rsidP="00314F60">
      <w:pPr>
        <w:pStyle w:val="lparagrafo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>§ 1º</w:t>
      </w:r>
      <w:r w:rsidRPr="00F200AA">
        <w:rPr>
          <w:rFonts w:asciiTheme="minorHAnsi" w:hAnsiTheme="minorHAnsi" w:cstheme="minorHAnsi"/>
          <w:color w:val="000000"/>
        </w:rPr>
        <w:t xml:space="preserve"> O </w:t>
      </w:r>
      <w:r w:rsidR="00B21DA6" w:rsidRPr="00F200AA">
        <w:rPr>
          <w:rFonts w:asciiTheme="minorHAnsi" w:hAnsiTheme="minorHAnsi" w:cstheme="minorHAnsi"/>
          <w:color w:val="000000"/>
        </w:rPr>
        <w:t>p</w:t>
      </w:r>
      <w:r w:rsidRPr="00F200AA">
        <w:rPr>
          <w:rFonts w:asciiTheme="minorHAnsi" w:hAnsiTheme="minorHAnsi" w:cstheme="minorHAnsi"/>
          <w:color w:val="000000"/>
        </w:rPr>
        <w:t xml:space="preserve">razo para execução das obras será de </w:t>
      </w:r>
      <w:r w:rsidR="00D87D89" w:rsidRPr="00F200AA">
        <w:rPr>
          <w:rFonts w:asciiTheme="minorHAnsi" w:hAnsiTheme="minorHAnsi" w:cstheme="minorHAnsi"/>
          <w:color w:val="000000"/>
        </w:rPr>
        <w:t>3 (</w:t>
      </w:r>
      <w:r w:rsidRPr="00F200AA">
        <w:rPr>
          <w:rFonts w:asciiTheme="minorHAnsi" w:hAnsiTheme="minorHAnsi" w:cstheme="minorHAnsi"/>
          <w:color w:val="000000"/>
        </w:rPr>
        <w:t>três</w:t>
      </w:r>
      <w:r w:rsidR="00D87D89" w:rsidRPr="00F200AA">
        <w:rPr>
          <w:rFonts w:asciiTheme="minorHAnsi" w:hAnsiTheme="minorHAnsi" w:cstheme="minorHAnsi"/>
          <w:color w:val="000000"/>
        </w:rPr>
        <w:t>)</w:t>
      </w:r>
      <w:r w:rsidRPr="00F200AA">
        <w:rPr>
          <w:rFonts w:asciiTheme="minorHAnsi" w:hAnsiTheme="minorHAnsi" w:cstheme="minorHAnsi"/>
          <w:color w:val="000000"/>
        </w:rPr>
        <w:t xml:space="preserve"> anos</w:t>
      </w:r>
      <w:r w:rsidR="00D87D89" w:rsidRPr="00F200AA">
        <w:rPr>
          <w:rFonts w:asciiTheme="minorHAnsi" w:hAnsiTheme="minorHAnsi" w:cstheme="minorHAnsi"/>
          <w:color w:val="000000"/>
        </w:rPr>
        <w:t>,</w:t>
      </w:r>
      <w:r w:rsidRPr="00F200AA">
        <w:rPr>
          <w:rFonts w:asciiTheme="minorHAnsi" w:hAnsiTheme="minorHAnsi" w:cstheme="minorHAnsi"/>
          <w:color w:val="000000"/>
        </w:rPr>
        <w:t xml:space="preserve"> podendo ser prorrogado por igual período.</w:t>
      </w:r>
    </w:p>
    <w:p w14:paraId="39673493" w14:textId="77777777" w:rsidR="00272E35" w:rsidRPr="00F200AA" w:rsidRDefault="00272E35" w:rsidP="00314F60">
      <w:pPr>
        <w:pStyle w:val="lparagrafo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00BD81A4" w14:textId="77777777" w:rsidR="00272E35" w:rsidRPr="00F200AA" w:rsidRDefault="00272E35" w:rsidP="00314F60">
      <w:pPr>
        <w:pStyle w:val="lparagrafo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>§ 2º</w:t>
      </w:r>
      <w:r w:rsidRPr="00F200AA">
        <w:rPr>
          <w:rFonts w:asciiTheme="minorHAnsi" w:hAnsiTheme="minorHAnsi" w:cstheme="minorHAnsi"/>
          <w:color w:val="000000"/>
        </w:rPr>
        <w:t> Poderá a Prefeitura por meios próprios ou terceiros, executar obras de auxílio e apoio para a implantação dos loteamentos.</w:t>
      </w:r>
    </w:p>
    <w:p w14:paraId="4758BB80" w14:textId="77777777" w:rsidR="00272E35" w:rsidRPr="00F200AA" w:rsidRDefault="00272E35" w:rsidP="00314F60">
      <w:pPr>
        <w:pStyle w:val="lparagrafo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0123239C" w14:textId="77777777" w:rsidR="00272E35" w:rsidRPr="00F200AA" w:rsidRDefault="00272E35" w:rsidP="00314F60">
      <w:pPr>
        <w:pStyle w:val="lparagrafo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>§ 3º</w:t>
      </w:r>
      <w:r w:rsidRPr="00F200AA">
        <w:rPr>
          <w:rFonts w:asciiTheme="minorHAnsi" w:hAnsiTheme="minorHAnsi" w:cstheme="minorHAnsi"/>
          <w:color w:val="000000"/>
        </w:rPr>
        <w:t> Nos casos das obras de infra-estrutura serem executadas pela Prefeitura Municipal, poderá o Órgão Público, abrir mão do ressarcimento, situação em que ficará a entidade proibida de repassar seu custo para o valor final da obra e do imóvel.</w:t>
      </w:r>
    </w:p>
    <w:p w14:paraId="321DFE02" w14:textId="77777777" w:rsidR="00272E35" w:rsidRPr="00F200AA" w:rsidRDefault="00272E35" w:rsidP="00314F60">
      <w:pPr>
        <w:pStyle w:val="lparagrafo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0B65540C" w14:textId="1E0A51A7" w:rsidR="005166DC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 xml:space="preserve">Art. </w:t>
      </w:r>
      <w:r w:rsidR="00D87D89" w:rsidRPr="00F200AA">
        <w:rPr>
          <w:rStyle w:val="sspan"/>
          <w:rFonts w:asciiTheme="minorHAnsi" w:hAnsiTheme="minorHAnsi" w:cstheme="minorHAnsi"/>
          <w:b/>
          <w:bCs/>
          <w:color w:val="000000"/>
        </w:rPr>
        <w:t>5º</w:t>
      </w:r>
      <w:r w:rsidRPr="00F200AA">
        <w:rPr>
          <w:rFonts w:asciiTheme="minorHAnsi" w:hAnsiTheme="minorHAnsi" w:cstheme="minorHAnsi"/>
          <w:color w:val="000000"/>
        </w:rPr>
        <w:t> Nos loteamentos de interesse social deverão ser observadas as caract</w:t>
      </w:r>
      <w:r w:rsidR="00D87D89" w:rsidRPr="00F200AA">
        <w:rPr>
          <w:rFonts w:asciiTheme="minorHAnsi" w:hAnsiTheme="minorHAnsi" w:cstheme="minorHAnsi"/>
          <w:color w:val="000000"/>
        </w:rPr>
        <w:t xml:space="preserve">erísticas previstas </w:t>
      </w:r>
      <w:r w:rsidR="00D55424" w:rsidRPr="00F200AA">
        <w:rPr>
          <w:rFonts w:asciiTheme="minorHAnsi" w:hAnsiTheme="minorHAnsi" w:cstheme="minorHAnsi"/>
          <w:color w:val="000000"/>
        </w:rPr>
        <w:t xml:space="preserve">na </w:t>
      </w:r>
      <w:r w:rsidR="00D87D89" w:rsidRPr="00F200AA">
        <w:rPr>
          <w:rFonts w:asciiTheme="minorHAnsi" w:hAnsiTheme="minorHAnsi" w:cstheme="minorHAnsi"/>
          <w:color w:val="000000"/>
        </w:rPr>
        <w:t>Lei Complementar 175/2006</w:t>
      </w:r>
      <w:r w:rsidR="00D55424" w:rsidRPr="00F200AA">
        <w:rPr>
          <w:rFonts w:asciiTheme="minorHAnsi" w:hAnsiTheme="minorHAnsi" w:cstheme="minorHAnsi"/>
          <w:color w:val="000000"/>
        </w:rPr>
        <w:t>, especialmente, no artigo 40.</w:t>
      </w:r>
    </w:p>
    <w:p w14:paraId="1D3350A9" w14:textId="77777777" w:rsidR="005166DC" w:rsidRPr="00F200AA" w:rsidRDefault="005166DC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42D5C205" w14:textId="670DF315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 xml:space="preserve">Art. </w:t>
      </w:r>
      <w:r w:rsidR="00D87D89" w:rsidRPr="00F200AA">
        <w:rPr>
          <w:rStyle w:val="sspan"/>
          <w:rFonts w:asciiTheme="minorHAnsi" w:hAnsiTheme="minorHAnsi" w:cstheme="minorHAnsi"/>
          <w:b/>
          <w:bCs/>
          <w:color w:val="000000"/>
        </w:rPr>
        <w:t>6º</w:t>
      </w:r>
      <w:r w:rsidRPr="00F200AA">
        <w:rPr>
          <w:rFonts w:asciiTheme="minorHAnsi" w:hAnsiTheme="minorHAnsi" w:cstheme="minorHAnsi"/>
          <w:color w:val="000000"/>
        </w:rPr>
        <w:t> Os empreendimentos habitacionais de interesse social aqui regulados poderão ser instalados nas áreas a serem criadas na forma prevista por lei municipal, ou nas zonas de especial interesse social – ZEIS, prevista</w:t>
      </w:r>
      <w:r w:rsidR="00D87D89" w:rsidRPr="00F200AA">
        <w:rPr>
          <w:rFonts w:asciiTheme="minorHAnsi" w:hAnsiTheme="minorHAnsi" w:cstheme="minorHAnsi"/>
          <w:color w:val="000000"/>
        </w:rPr>
        <w:t>s</w:t>
      </w:r>
      <w:r w:rsidRPr="00F200AA">
        <w:rPr>
          <w:rFonts w:asciiTheme="minorHAnsi" w:hAnsiTheme="minorHAnsi" w:cstheme="minorHAnsi"/>
          <w:color w:val="000000"/>
        </w:rPr>
        <w:t xml:space="preserve"> no plano diretor municipal.</w:t>
      </w:r>
    </w:p>
    <w:p w14:paraId="259A1D91" w14:textId="77777777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Style w:val="sspan"/>
          <w:rFonts w:asciiTheme="minorHAnsi" w:hAnsiTheme="minorHAnsi" w:cstheme="minorHAnsi"/>
          <w:b/>
          <w:bCs/>
          <w:color w:val="000000"/>
        </w:rPr>
      </w:pPr>
    </w:p>
    <w:p w14:paraId="1CE989C2" w14:textId="48BB1CAF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>Art.</w:t>
      </w:r>
      <w:r w:rsidR="00D87D89" w:rsidRPr="00F200AA">
        <w:rPr>
          <w:rStyle w:val="sspan"/>
          <w:rFonts w:asciiTheme="minorHAnsi" w:hAnsiTheme="minorHAnsi" w:cstheme="minorHAnsi"/>
          <w:b/>
          <w:bCs/>
          <w:color w:val="000000"/>
        </w:rPr>
        <w:t xml:space="preserve"> 7º</w:t>
      </w:r>
      <w:r w:rsidRPr="00F200AA">
        <w:rPr>
          <w:rFonts w:asciiTheme="minorHAnsi" w:hAnsiTheme="minorHAnsi" w:cstheme="minorHAnsi"/>
          <w:color w:val="000000"/>
        </w:rPr>
        <w:t> Os planos e projetos a serem apresentados à Prefeitura terão andamento preferencial.</w:t>
      </w:r>
    </w:p>
    <w:p w14:paraId="3A1F9E26" w14:textId="77777777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46568A6E" w14:textId="671D3E08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 xml:space="preserve">Art. </w:t>
      </w:r>
      <w:r w:rsidR="00D87D89" w:rsidRPr="00F200AA">
        <w:rPr>
          <w:rStyle w:val="sspan"/>
          <w:rFonts w:asciiTheme="minorHAnsi" w:hAnsiTheme="minorHAnsi" w:cstheme="minorHAnsi"/>
          <w:b/>
          <w:bCs/>
          <w:color w:val="000000"/>
        </w:rPr>
        <w:t>8º</w:t>
      </w:r>
      <w:r w:rsidRPr="00F200AA">
        <w:rPr>
          <w:rFonts w:asciiTheme="minorHAnsi" w:hAnsiTheme="minorHAnsi" w:cstheme="minorHAnsi"/>
          <w:color w:val="000000"/>
        </w:rPr>
        <w:t> Os alvarás de aprovação dos planos de loteamentos são válidos por 03 (três) anos, prorrogáveis por igual período, uma vez, a pedido da entidade promotora.</w:t>
      </w:r>
    </w:p>
    <w:p w14:paraId="6A02D877" w14:textId="77777777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01096539" w14:textId="6638BFF7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 xml:space="preserve">Art. </w:t>
      </w:r>
      <w:r w:rsidR="00D87D89" w:rsidRPr="00F200AA">
        <w:rPr>
          <w:rStyle w:val="sspan"/>
          <w:rFonts w:asciiTheme="minorHAnsi" w:hAnsiTheme="minorHAnsi" w:cstheme="minorHAnsi"/>
          <w:b/>
          <w:bCs/>
          <w:color w:val="000000"/>
        </w:rPr>
        <w:t>9º</w:t>
      </w:r>
      <w:r w:rsidRPr="00F200AA">
        <w:rPr>
          <w:rFonts w:asciiTheme="minorHAnsi" w:hAnsiTheme="minorHAnsi" w:cstheme="minorHAnsi"/>
          <w:color w:val="000000"/>
        </w:rPr>
        <w:t xml:space="preserve"> As entidades a que se refere o </w:t>
      </w:r>
      <w:r w:rsidR="005166DC" w:rsidRPr="00F200AA">
        <w:rPr>
          <w:rFonts w:asciiTheme="minorHAnsi" w:hAnsiTheme="minorHAnsi" w:cstheme="minorHAnsi"/>
          <w:color w:val="000000"/>
        </w:rPr>
        <w:t>art. 1º</w:t>
      </w:r>
      <w:r w:rsidRPr="00F200AA">
        <w:rPr>
          <w:rFonts w:asciiTheme="minorHAnsi" w:hAnsiTheme="minorHAnsi" w:cstheme="minorHAnsi"/>
          <w:color w:val="000000"/>
        </w:rPr>
        <w:t xml:space="preserve"> desta Lei </w:t>
      </w:r>
      <w:r w:rsidR="00C905C5" w:rsidRPr="00F200AA">
        <w:rPr>
          <w:rFonts w:asciiTheme="minorHAnsi" w:hAnsiTheme="minorHAnsi" w:cstheme="minorHAnsi"/>
          <w:color w:val="000000"/>
        </w:rPr>
        <w:t xml:space="preserve">Complementar </w:t>
      </w:r>
      <w:r w:rsidRPr="00F200AA">
        <w:rPr>
          <w:rFonts w:asciiTheme="minorHAnsi" w:hAnsiTheme="minorHAnsi" w:cstheme="minorHAnsi"/>
          <w:color w:val="000000"/>
        </w:rPr>
        <w:t>poderão requerer isenção dos impostos municipais, por 05 (cinco) anos contados da aquisição do imóvel.</w:t>
      </w:r>
    </w:p>
    <w:p w14:paraId="0A374412" w14:textId="77777777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16F08CB2" w14:textId="77777777" w:rsidR="00314F60" w:rsidRPr="00F200AA" w:rsidRDefault="00314F60" w:rsidP="00314F60">
      <w:pPr>
        <w:pStyle w:val="lart"/>
        <w:spacing w:before="0" w:beforeAutospacing="0" w:after="0" w:afterAutospacing="0" w:line="276" w:lineRule="auto"/>
        <w:jc w:val="both"/>
        <w:rPr>
          <w:rStyle w:val="sspan"/>
          <w:rFonts w:asciiTheme="minorHAnsi" w:hAnsiTheme="minorHAnsi" w:cstheme="minorHAnsi"/>
          <w:b/>
          <w:bCs/>
          <w:color w:val="000000"/>
        </w:rPr>
      </w:pPr>
    </w:p>
    <w:p w14:paraId="607DAFDE" w14:textId="77777777" w:rsidR="00314F60" w:rsidRPr="00F200AA" w:rsidRDefault="00314F60" w:rsidP="00314F60">
      <w:pPr>
        <w:pStyle w:val="lart"/>
        <w:spacing w:before="0" w:beforeAutospacing="0" w:after="0" w:afterAutospacing="0" w:line="276" w:lineRule="auto"/>
        <w:jc w:val="both"/>
        <w:rPr>
          <w:rStyle w:val="sspan"/>
          <w:rFonts w:asciiTheme="minorHAnsi" w:hAnsiTheme="minorHAnsi" w:cstheme="minorHAnsi"/>
          <w:b/>
          <w:bCs/>
          <w:color w:val="000000"/>
        </w:rPr>
      </w:pPr>
    </w:p>
    <w:p w14:paraId="72F645E8" w14:textId="77777777" w:rsidR="00314F60" w:rsidRPr="00F200AA" w:rsidRDefault="00314F60" w:rsidP="00314F60">
      <w:pPr>
        <w:pStyle w:val="lart"/>
        <w:spacing w:before="0" w:beforeAutospacing="0" w:after="0" w:afterAutospacing="0" w:line="276" w:lineRule="auto"/>
        <w:jc w:val="both"/>
        <w:rPr>
          <w:rStyle w:val="sspan"/>
          <w:rFonts w:asciiTheme="minorHAnsi" w:hAnsiTheme="minorHAnsi" w:cstheme="minorHAnsi"/>
          <w:b/>
          <w:bCs/>
          <w:color w:val="000000"/>
        </w:rPr>
      </w:pPr>
    </w:p>
    <w:p w14:paraId="607CE537" w14:textId="50D0BD2D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200AA">
        <w:rPr>
          <w:rStyle w:val="sspan"/>
          <w:rFonts w:asciiTheme="minorHAnsi" w:hAnsiTheme="minorHAnsi" w:cstheme="minorHAnsi"/>
          <w:b/>
          <w:bCs/>
          <w:color w:val="000000"/>
        </w:rPr>
        <w:t xml:space="preserve">Art. </w:t>
      </w:r>
      <w:r w:rsidR="00D87D89" w:rsidRPr="00F200AA">
        <w:rPr>
          <w:rStyle w:val="sspan"/>
          <w:rFonts w:asciiTheme="minorHAnsi" w:hAnsiTheme="minorHAnsi" w:cstheme="minorHAnsi"/>
          <w:b/>
          <w:bCs/>
          <w:color w:val="000000"/>
        </w:rPr>
        <w:t>10</w:t>
      </w:r>
      <w:r w:rsidRPr="00F200AA">
        <w:rPr>
          <w:rFonts w:asciiTheme="minorHAnsi" w:hAnsiTheme="minorHAnsi" w:cstheme="minorHAnsi"/>
          <w:color w:val="000000"/>
        </w:rPr>
        <w:t xml:space="preserve"> Fica concedida isenção de taxas e emolumentos para aprovação junto aos órgãos municipais dos projetos de loteamento de interesse social, junto aos </w:t>
      </w:r>
      <w:r w:rsidR="00C905C5" w:rsidRPr="00F200AA">
        <w:rPr>
          <w:rFonts w:asciiTheme="minorHAnsi" w:hAnsiTheme="minorHAnsi" w:cstheme="minorHAnsi"/>
          <w:color w:val="000000"/>
        </w:rPr>
        <w:t>ó</w:t>
      </w:r>
      <w:r w:rsidRPr="00F200AA">
        <w:rPr>
          <w:rFonts w:asciiTheme="minorHAnsi" w:hAnsiTheme="minorHAnsi" w:cstheme="minorHAnsi"/>
          <w:color w:val="000000"/>
        </w:rPr>
        <w:t>rgão</w:t>
      </w:r>
      <w:r w:rsidR="00C905C5" w:rsidRPr="00F200AA">
        <w:rPr>
          <w:rFonts w:asciiTheme="minorHAnsi" w:hAnsiTheme="minorHAnsi" w:cstheme="minorHAnsi"/>
          <w:color w:val="000000"/>
        </w:rPr>
        <w:t>s</w:t>
      </w:r>
      <w:r w:rsidRPr="00F200AA">
        <w:rPr>
          <w:rFonts w:asciiTheme="minorHAnsi" w:hAnsiTheme="minorHAnsi" w:cstheme="minorHAnsi"/>
          <w:color w:val="000000"/>
        </w:rPr>
        <w:t xml:space="preserve"> </w:t>
      </w:r>
      <w:r w:rsidR="00C905C5" w:rsidRPr="00F200AA">
        <w:rPr>
          <w:rFonts w:asciiTheme="minorHAnsi" w:hAnsiTheme="minorHAnsi" w:cstheme="minorHAnsi"/>
          <w:color w:val="000000"/>
        </w:rPr>
        <w:t>m</w:t>
      </w:r>
      <w:r w:rsidRPr="00F200AA">
        <w:rPr>
          <w:rFonts w:asciiTheme="minorHAnsi" w:hAnsiTheme="minorHAnsi" w:cstheme="minorHAnsi"/>
          <w:color w:val="000000"/>
        </w:rPr>
        <w:t xml:space="preserve">unicipais a que se destina a presente </w:t>
      </w:r>
      <w:r w:rsidR="00C905C5" w:rsidRPr="00F200AA">
        <w:rPr>
          <w:rFonts w:asciiTheme="minorHAnsi" w:hAnsiTheme="minorHAnsi" w:cstheme="minorHAnsi"/>
          <w:color w:val="000000"/>
        </w:rPr>
        <w:t>L</w:t>
      </w:r>
      <w:r w:rsidRPr="00F200AA">
        <w:rPr>
          <w:rFonts w:asciiTheme="minorHAnsi" w:hAnsiTheme="minorHAnsi" w:cstheme="minorHAnsi"/>
          <w:color w:val="000000"/>
        </w:rPr>
        <w:t>ei</w:t>
      </w:r>
      <w:r w:rsidR="00C905C5" w:rsidRPr="00F200AA">
        <w:rPr>
          <w:rFonts w:asciiTheme="minorHAnsi" w:hAnsiTheme="minorHAnsi" w:cstheme="minorHAnsi"/>
          <w:color w:val="000000"/>
        </w:rPr>
        <w:t xml:space="preserve"> Complementar.</w:t>
      </w:r>
    </w:p>
    <w:p w14:paraId="053B1D2A" w14:textId="77777777" w:rsidR="00272E35" w:rsidRPr="00F200AA" w:rsidRDefault="00272E35" w:rsidP="00314F60">
      <w:pPr>
        <w:pStyle w:val="lar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</w:p>
    <w:p w14:paraId="70D6D153" w14:textId="2E0B2332" w:rsidR="00C37DF2" w:rsidRPr="00F200AA" w:rsidRDefault="00816DFF" w:rsidP="00314F60">
      <w:pPr>
        <w:spacing w:after="0"/>
        <w:jc w:val="both"/>
        <w:rPr>
          <w:rFonts w:cstheme="minorHAnsi"/>
          <w:sz w:val="24"/>
          <w:szCs w:val="24"/>
        </w:rPr>
      </w:pPr>
      <w:r w:rsidRPr="00F200AA">
        <w:rPr>
          <w:rFonts w:cstheme="minorHAnsi"/>
          <w:b/>
          <w:bCs/>
          <w:sz w:val="24"/>
          <w:szCs w:val="24"/>
        </w:rPr>
        <w:t xml:space="preserve">Art. </w:t>
      </w:r>
      <w:r w:rsidR="00D87D89" w:rsidRPr="00F200AA">
        <w:rPr>
          <w:rFonts w:cstheme="minorHAnsi"/>
          <w:b/>
          <w:bCs/>
          <w:sz w:val="24"/>
          <w:szCs w:val="24"/>
        </w:rPr>
        <w:t>11</w:t>
      </w:r>
      <w:r w:rsidR="00C37DF2" w:rsidRPr="00F200AA">
        <w:rPr>
          <w:rFonts w:cstheme="minorHAnsi"/>
          <w:sz w:val="24"/>
          <w:szCs w:val="24"/>
        </w:rPr>
        <w:t xml:space="preserve"> </w:t>
      </w:r>
      <w:r w:rsidR="00CF1C56" w:rsidRPr="00F200AA">
        <w:rPr>
          <w:rFonts w:cstheme="minorHAnsi"/>
          <w:sz w:val="24"/>
          <w:szCs w:val="24"/>
        </w:rPr>
        <w:t xml:space="preserve">As despesas decorrentes da execução desta Lei </w:t>
      </w:r>
      <w:r w:rsidR="00CF4C96" w:rsidRPr="00F200AA">
        <w:rPr>
          <w:rFonts w:cstheme="minorHAnsi"/>
          <w:sz w:val="24"/>
          <w:szCs w:val="24"/>
        </w:rPr>
        <w:t xml:space="preserve">Complementar </w:t>
      </w:r>
      <w:r w:rsidR="00CF1C56" w:rsidRPr="00F200AA">
        <w:rPr>
          <w:rFonts w:cstheme="minorHAnsi"/>
          <w:sz w:val="24"/>
          <w:szCs w:val="24"/>
        </w:rPr>
        <w:t>correrão por conta de dotações próprias do orçamento em vigor, suplementadas se necessário.</w:t>
      </w:r>
    </w:p>
    <w:p w14:paraId="7C2944ED" w14:textId="77777777" w:rsidR="00816DFF" w:rsidRPr="00F200AA" w:rsidRDefault="00816DFF" w:rsidP="00314F60">
      <w:pPr>
        <w:spacing w:after="0"/>
        <w:jc w:val="both"/>
        <w:rPr>
          <w:rFonts w:cstheme="minorHAnsi"/>
          <w:sz w:val="24"/>
          <w:szCs w:val="24"/>
        </w:rPr>
      </w:pPr>
    </w:p>
    <w:p w14:paraId="40DB05D1" w14:textId="612BC94A" w:rsidR="005166DC" w:rsidRPr="00F200AA" w:rsidRDefault="00816DFF" w:rsidP="00314F60">
      <w:pPr>
        <w:spacing w:after="0"/>
        <w:jc w:val="both"/>
        <w:rPr>
          <w:rFonts w:cstheme="minorHAnsi"/>
          <w:sz w:val="24"/>
          <w:szCs w:val="24"/>
        </w:rPr>
      </w:pPr>
      <w:r w:rsidRPr="00F200AA">
        <w:rPr>
          <w:rFonts w:cstheme="minorHAnsi"/>
          <w:b/>
          <w:bCs/>
          <w:sz w:val="24"/>
          <w:szCs w:val="24"/>
        </w:rPr>
        <w:t xml:space="preserve">Art. </w:t>
      </w:r>
      <w:r w:rsidR="00D87D89" w:rsidRPr="00F200AA">
        <w:rPr>
          <w:rFonts w:cstheme="minorHAnsi"/>
          <w:b/>
          <w:bCs/>
          <w:sz w:val="24"/>
          <w:szCs w:val="24"/>
        </w:rPr>
        <w:t>12</w:t>
      </w:r>
      <w:r w:rsidR="00C37DF2" w:rsidRPr="00F200AA">
        <w:rPr>
          <w:rFonts w:cstheme="minorHAnsi"/>
          <w:sz w:val="24"/>
          <w:szCs w:val="24"/>
        </w:rPr>
        <w:t xml:space="preserve"> </w:t>
      </w:r>
      <w:r w:rsidR="00CF1C56" w:rsidRPr="00F200AA">
        <w:rPr>
          <w:rFonts w:cstheme="minorHAnsi"/>
          <w:sz w:val="24"/>
          <w:szCs w:val="24"/>
        </w:rPr>
        <w:t xml:space="preserve">Esta </w:t>
      </w:r>
      <w:r w:rsidR="000C6560" w:rsidRPr="00F200AA">
        <w:rPr>
          <w:rFonts w:cstheme="minorHAnsi"/>
          <w:sz w:val="24"/>
          <w:szCs w:val="24"/>
        </w:rPr>
        <w:t>L</w:t>
      </w:r>
      <w:r w:rsidR="00CF1C56" w:rsidRPr="00F200AA">
        <w:rPr>
          <w:rFonts w:cstheme="minorHAnsi"/>
          <w:sz w:val="24"/>
          <w:szCs w:val="24"/>
        </w:rPr>
        <w:t xml:space="preserve">ei </w:t>
      </w:r>
      <w:r w:rsidR="000C6560" w:rsidRPr="00F200AA">
        <w:rPr>
          <w:rFonts w:cstheme="minorHAnsi"/>
          <w:sz w:val="24"/>
          <w:szCs w:val="24"/>
        </w:rPr>
        <w:t xml:space="preserve">Complementar </w:t>
      </w:r>
      <w:r w:rsidR="00CF1C56" w:rsidRPr="00F200AA">
        <w:rPr>
          <w:rFonts w:cstheme="minorHAnsi"/>
          <w:sz w:val="24"/>
          <w:szCs w:val="24"/>
        </w:rPr>
        <w:t>entra em v</w:t>
      </w:r>
      <w:r w:rsidR="00385A0C" w:rsidRPr="00F200AA">
        <w:rPr>
          <w:rFonts w:cstheme="minorHAnsi"/>
          <w:sz w:val="24"/>
          <w:szCs w:val="24"/>
        </w:rPr>
        <w:t>igor na data de sua publicação</w:t>
      </w:r>
      <w:r w:rsidR="000C6560" w:rsidRPr="00F200AA">
        <w:rPr>
          <w:rFonts w:cstheme="minorHAnsi"/>
          <w:sz w:val="24"/>
          <w:szCs w:val="24"/>
        </w:rPr>
        <w:t>.</w:t>
      </w:r>
    </w:p>
    <w:p w14:paraId="67D60142" w14:textId="77777777" w:rsidR="005166DC" w:rsidRPr="00F200AA" w:rsidRDefault="005166DC" w:rsidP="00314F60">
      <w:pPr>
        <w:spacing w:after="0"/>
        <w:jc w:val="both"/>
        <w:rPr>
          <w:rFonts w:cstheme="minorHAnsi"/>
          <w:sz w:val="24"/>
          <w:szCs w:val="24"/>
        </w:rPr>
      </w:pPr>
    </w:p>
    <w:p w14:paraId="04499ACC" w14:textId="14F0CE4A" w:rsidR="00006CEE" w:rsidRPr="00F200AA" w:rsidRDefault="007C6EFB" w:rsidP="00314F60">
      <w:pPr>
        <w:spacing w:after="0"/>
        <w:ind w:hanging="426"/>
        <w:jc w:val="center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>C</w:t>
      </w:r>
      <w:r w:rsidR="00006CEE" w:rsidRPr="00F200AA">
        <w:rPr>
          <w:rFonts w:cstheme="minorHAnsi"/>
          <w:sz w:val="24"/>
          <w:szCs w:val="24"/>
        </w:rPr>
        <w:t>ÂMARA MUNICIPAL DE SERRAN</w:t>
      </w:r>
      <w:r w:rsidR="003F3D7A" w:rsidRPr="00F200AA">
        <w:rPr>
          <w:rFonts w:cstheme="minorHAnsi"/>
          <w:sz w:val="24"/>
          <w:szCs w:val="24"/>
        </w:rPr>
        <w:t>A</w:t>
      </w:r>
    </w:p>
    <w:p w14:paraId="16C42A53" w14:textId="7237A82D" w:rsidR="00006CEE" w:rsidRPr="00F200AA" w:rsidRDefault="00006CEE" w:rsidP="00314F60">
      <w:pPr>
        <w:spacing w:after="0"/>
        <w:ind w:hanging="426"/>
        <w:jc w:val="center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 xml:space="preserve">Serrana, </w:t>
      </w:r>
      <w:r w:rsidR="00D87D89" w:rsidRPr="00F200AA">
        <w:rPr>
          <w:rFonts w:cstheme="minorHAnsi"/>
          <w:sz w:val="24"/>
          <w:szCs w:val="24"/>
        </w:rPr>
        <w:t>1</w:t>
      </w:r>
      <w:r w:rsidR="00314F60" w:rsidRPr="00F200AA">
        <w:rPr>
          <w:rFonts w:cstheme="minorHAnsi"/>
          <w:sz w:val="24"/>
          <w:szCs w:val="24"/>
        </w:rPr>
        <w:t>4</w:t>
      </w:r>
      <w:r w:rsidR="00D87D89" w:rsidRPr="00F200AA">
        <w:rPr>
          <w:rFonts w:cstheme="minorHAnsi"/>
          <w:sz w:val="24"/>
          <w:szCs w:val="24"/>
        </w:rPr>
        <w:t xml:space="preserve"> de sete</w:t>
      </w:r>
      <w:r w:rsidR="007C6EFB" w:rsidRPr="00F200AA">
        <w:rPr>
          <w:rFonts w:cstheme="minorHAnsi"/>
          <w:sz w:val="24"/>
          <w:szCs w:val="24"/>
        </w:rPr>
        <w:t xml:space="preserve">mbro </w:t>
      </w:r>
      <w:r w:rsidR="00816DFF" w:rsidRPr="00F200AA">
        <w:rPr>
          <w:rFonts w:cstheme="minorHAnsi"/>
          <w:sz w:val="24"/>
          <w:szCs w:val="24"/>
        </w:rPr>
        <w:t>de 2020.</w:t>
      </w:r>
    </w:p>
    <w:p w14:paraId="30C4D55D" w14:textId="77777777" w:rsidR="00314F60" w:rsidRPr="00F200AA" w:rsidRDefault="00314F60" w:rsidP="00314F60">
      <w:pPr>
        <w:spacing w:after="0"/>
        <w:ind w:hanging="426"/>
        <w:jc w:val="center"/>
        <w:rPr>
          <w:rFonts w:cstheme="minorHAnsi"/>
          <w:sz w:val="24"/>
          <w:szCs w:val="24"/>
        </w:rPr>
      </w:pPr>
    </w:p>
    <w:p w14:paraId="3B28B900" w14:textId="2C64531D" w:rsidR="00816DFF" w:rsidRPr="00F200AA" w:rsidRDefault="00816DFF" w:rsidP="00314F60">
      <w:pPr>
        <w:spacing w:after="0"/>
        <w:ind w:hanging="426"/>
        <w:jc w:val="both"/>
        <w:rPr>
          <w:rFonts w:cstheme="minorHAnsi"/>
          <w:b/>
          <w:sz w:val="24"/>
          <w:szCs w:val="24"/>
        </w:rPr>
      </w:pPr>
    </w:p>
    <w:p w14:paraId="798E3C2F" w14:textId="30138885" w:rsidR="00C575E9" w:rsidRPr="00F200AA" w:rsidRDefault="00F46C73" w:rsidP="00314F60">
      <w:pPr>
        <w:spacing w:after="0"/>
        <w:ind w:hanging="426"/>
        <w:jc w:val="both"/>
        <w:rPr>
          <w:rFonts w:cstheme="minorHAnsi"/>
          <w:b/>
          <w:bCs/>
          <w:sz w:val="24"/>
          <w:szCs w:val="24"/>
        </w:rPr>
      </w:pPr>
      <w:r w:rsidRPr="00F200AA">
        <w:rPr>
          <w:rFonts w:cstheme="minorHAnsi"/>
          <w:b/>
          <w:bCs/>
          <w:sz w:val="24"/>
          <w:szCs w:val="24"/>
        </w:rPr>
        <w:t xml:space="preserve">      </w:t>
      </w:r>
      <w:r w:rsidR="00F200AA" w:rsidRPr="00F200AA">
        <w:rPr>
          <w:rFonts w:cstheme="minorHAnsi"/>
          <w:b/>
          <w:bCs/>
          <w:sz w:val="24"/>
          <w:szCs w:val="24"/>
        </w:rPr>
        <w:t xml:space="preserve">   </w:t>
      </w:r>
      <w:r w:rsidRPr="00F200AA">
        <w:rPr>
          <w:rFonts w:cstheme="minorHAnsi"/>
          <w:b/>
          <w:bCs/>
          <w:sz w:val="24"/>
          <w:szCs w:val="24"/>
        </w:rPr>
        <w:t xml:space="preserve">    DENIS DONIZETI DA SILVA                    </w:t>
      </w:r>
      <w:r w:rsidR="00F200AA" w:rsidRPr="00F200AA">
        <w:rPr>
          <w:rFonts w:cstheme="minorHAnsi"/>
          <w:b/>
          <w:bCs/>
          <w:sz w:val="24"/>
          <w:szCs w:val="24"/>
        </w:rPr>
        <w:t xml:space="preserve">         </w:t>
      </w:r>
      <w:r w:rsidRPr="00F200AA">
        <w:rPr>
          <w:rFonts w:cstheme="minorHAnsi"/>
          <w:b/>
          <w:bCs/>
          <w:sz w:val="24"/>
          <w:szCs w:val="24"/>
        </w:rPr>
        <w:t xml:space="preserve">     </w:t>
      </w:r>
      <w:r w:rsidR="007C6EFB" w:rsidRPr="00F200AA">
        <w:rPr>
          <w:rFonts w:cstheme="minorHAnsi"/>
          <w:b/>
          <w:bCs/>
          <w:sz w:val="24"/>
          <w:szCs w:val="24"/>
        </w:rPr>
        <w:t>LÚCIA ROSA DA SILVA POIARES</w:t>
      </w:r>
    </w:p>
    <w:p w14:paraId="2E9399C7" w14:textId="5B3F52F0" w:rsidR="00C575E9" w:rsidRPr="00F200AA" w:rsidRDefault="00F46C73" w:rsidP="00314F60">
      <w:pPr>
        <w:spacing w:after="0"/>
        <w:ind w:left="-426"/>
        <w:jc w:val="both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 xml:space="preserve">Vereador da Câmara Municipal de Serrana         </w:t>
      </w:r>
      <w:r w:rsidR="00C575E9" w:rsidRPr="00F200AA">
        <w:rPr>
          <w:rFonts w:cstheme="minorHAnsi"/>
          <w:sz w:val="24"/>
          <w:szCs w:val="24"/>
        </w:rPr>
        <w:t>Vereadora da Câmara Municipal de Serrana</w:t>
      </w:r>
    </w:p>
    <w:p w14:paraId="7526AE4B" w14:textId="5C3BC2CD" w:rsidR="007C6EFB" w:rsidRPr="00F200AA" w:rsidRDefault="007C6EFB" w:rsidP="00314F60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7BAD276F" w14:textId="77777777" w:rsidR="00314F60" w:rsidRPr="00F200AA" w:rsidRDefault="00314F60" w:rsidP="00314F60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3863F539" w14:textId="77777777" w:rsidR="007C6EFB" w:rsidRPr="00F200AA" w:rsidRDefault="007C6EFB" w:rsidP="00314F60">
      <w:pPr>
        <w:spacing w:after="0"/>
        <w:ind w:hanging="426"/>
        <w:jc w:val="center"/>
        <w:rPr>
          <w:rFonts w:eastAsia="Calibri Light" w:cstheme="minorHAnsi"/>
          <w:b/>
          <w:sz w:val="24"/>
          <w:szCs w:val="24"/>
        </w:rPr>
      </w:pPr>
      <w:r w:rsidRPr="00F200AA">
        <w:rPr>
          <w:rFonts w:eastAsia="Calibri Light" w:cstheme="minorHAnsi"/>
          <w:b/>
          <w:sz w:val="24"/>
          <w:szCs w:val="24"/>
        </w:rPr>
        <w:t>JOSÉ ATAHYDE BALDRINI BIDINELLO</w:t>
      </w:r>
    </w:p>
    <w:p w14:paraId="07C27B26" w14:textId="78138BF5" w:rsidR="007C6EFB" w:rsidRPr="00F200AA" w:rsidRDefault="007C6EFB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58EEEA0D" w14:textId="3CCEBBEB" w:rsidR="00CF4C96" w:rsidRPr="00F200AA" w:rsidRDefault="00CF4C96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620C041B" w14:textId="02066291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4A001796" w14:textId="0095B735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AA20AFA" w14:textId="058BDE6F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61E0FD7C" w14:textId="0F69663D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5983E868" w14:textId="3477CB1A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2B77ECE" w14:textId="0488A74A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9867E81" w14:textId="07AFCC52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E3E14C4" w14:textId="2EAF9F23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278C5FA" w14:textId="0E4FCD82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68BA4DB" w14:textId="56403AFA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923655B" w14:textId="5DF43A69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D71ACC7" w14:textId="0CFE37F2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FB4F6E4" w14:textId="2C70303E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66F782D4" w14:textId="4062E3B8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CC6E87B" w14:textId="65D179F8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3040FD48" w14:textId="484172FF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11E57130" w14:textId="2A33FC08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7587E39" w14:textId="08EF16D8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1E5E2A01" w14:textId="77777777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4A2E9AF1" w14:textId="550FC46A" w:rsidR="008C726B" w:rsidRPr="00F200AA" w:rsidRDefault="008C726B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b/>
          <w:sz w:val="24"/>
          <w:szCs w:val="24"/>
        </w:rPr>
        <w:t>JUSTIFICATIVA</w:t>
      </w:r>
    </w:p>
    <w:p w14:paraId="78FAE052" w14:textId="77777777" w:rsidR="009D003C" w:rsidRPr="00F200AA" w:rsidRDefault="009D003C" w:rsidP="00314F60">
      <w:pPr>
        <w:spacing w:after="0"/>
        <w:ind w:hanging="426"/>
        <w:jc w:val="both"/>
        <w:rPr>
          <w:rFonts w:cstheme="minorHAnsi"/>
          <w:b/>
          <w:sz w:val="24"/>
          <w:szCs w:val="24"/>
        </w:rPr>
      </w:pPr>
    </w:p>
    <w:p w14:paraId="4B7CA2A6" w14:textId="77777777" w:rsidR="008C726B" w:rsidRPr="00F200AA" w:rsidRDefault="008C726B" w:rsidP="00314F60">
      <w:pPr>
        <w:spacing w:after="0"/>
        <w:ind w:hanging="426"/>
        <w:jc w:val="both"/>
        <w:rPr>
          <w:rFonts w:cstheme="minorHAnsi"/>
          <w:b/>
          <w:sz w:val="24"/>
          <w:szCs w:val="24"/>
        </w:rPr>
      </w:pPr>
    </w:p>
    <w:p w14:paraId="77742AC2" w14:textId="09EAD301" w:rsidR="00314F60" w:rsidRPr="00F200AA" w:rsidRDefault="00314F60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  <w:r w:rsidRPr="00F200AA">
        <w:rPr>
          <w:rFonts w:asciiTheme="minorHAnsi" w:hAnsiTheme="minorHAnsi" w:cstheme="minorHAnsi"/>
        </w:rPr>
        <w:t>Encaminhamos a esta Casa</w:t>
      </w:r>
      <w:r w:rsidR="00F200AA">
        <w:rPr>
          <w:rFonts w:asciiTheme="minorHAnsi" w:hAnsiTheme="minorHAnsi" w:cstheme="minorHAnsi"/>
        </w:rPr>
        <w:t xml:space="preserve"> de Leis</w:t>
      </w:r>
      <w:r w:rsidRPr="00F200AA">
        <w:rPr>
          <w:rFonts w:asciiTheme="minorHAnsi" w:hAnsiTheme="minorHAnsi" w:cstheme="minorHAnsi"/>
        </w:rPr>
        <w:t xml:space="preserve">, para apreciação de Vossas Excelências, o Projeto de Lei </w:t>
      </w:r>
      <w:r w:rsidRPr="00F200AA">
        <w:rPr>
          <w:rFonts w:asciiTheme="minorHAnsi" w:hAnsiTheme="minorHAnsi" w:cstheme="minorHAnsi"/>
        </w:rPr>
        <w:t xml:space="preserve">Complementar </w:t>
      </w:r>
      <w:r w:rsidRPr="00F200AA">
        <w:rPr>
          <w:rFonts w:asciiTheme="minorHAnsi" w:hAnsiTheme="minorHAnsi" w:cstheme="minorHAnsi"/>
        </w:rPr>
        <w:t xml:space="preserve">nº </w:t>
      </w:r>
      <w:r w:rsidRPr="00F200AA">
        <w:rPr>
          <w:rFonts w:asciiTheme="minorHAnsi" w:hAnsiTheme="minorHAnsi" w:cstheme="minorHAnsi"/>
        </w:rPr>
        <w:t>05</w:t>
      </w:r>
      <w:r w:rsidRPr="00F200AA">
        <w:rPr>
          <w:rFonts w:asciiTheme="minorHAnsi" w:hAnsiTheme="minorHAnsi" w:cstheme="minorHAnsi"/>
        </w:rPr>
        <w:t xml:space="preserve">, de </w:t>
      </w:r>
      <w:r w:rsidRPr="00F200AA">
        <w:rPr>
          <w:rFonts w:asciiTheme="minorHAnsi" w:hAnsiTheme="minorHAnsi" w:cstheme="minorHAnsi"/>
        </w:rPr>
        <w:t>14 de setembro de 2020</w:t>
      </w:r>
      <w:r w:rsidRPr="00F200AA">
        <w:rPr>
          <w:rFonts w:asciiTheme="minorHAnsi" w:hAnsiTheme="minorHAnsi" w:cstheme="minorHAnsi"/>
        </w:rPr>
        <w:t xml:space="preserve">, que </w:t>
      </w:r>
      <w:r w:rsidR="00F200AA" w:rsidRPr="00F200AA">
        <w:rPr>
          <w:rFonts w:asciiTheme="minorHAnsi" w:hAnsiTheme="minorHAnsi" w:cstheme="minorHAnsi"/>
        </w:rPr>
        <w:t>regulamenta</w:t>
      </w:r>
      <w:r w:rsidRPr="00F200AA">
        <w:rPr>
          <w:rFonts w:asciiTheme="minorHAnsi" w:hAnsiTheme="minorHAnsi" w:cstheme="minorHAnsi"/>
        </w:rPr>
        <w:t xml:space="preserve"> a </w:t>
      </w:r>
      <w:r w:rsidR="00F200AA" w:rsidRPr="00F200AA">
        <w:rPr>
          <w:rFonts w:asciiTheme="minorHAnsi" w:hAnsiTheme="minorHAnsi" w:cstheme="minorHAnsi"/>
        </w:rPr>
        <w:t>i</w:t>
      </w:r>
      <w:r w:rsidRPr="00F200AA">
        <w:rPr>
          <w:rFonts w:asciiTheme="minorHAnsi" w:hAnsiTheme="minorHAnsi" w:cstheme="minorHAnsi"/>
        </w:rPr>
        <w:t xml:space="preserve">mplantação de </w:t>
      </w:r>
      <w:r w:rsidR="00F200AA" w:rsidRPr="00F200AA">
        <w:rPr>
          <w:rFonts w:asciiTheme="minorHAnsi" w:hAnsiTheme="minorHAnsi" w:cstheme="minorHAnsi"/>
        </w:rPr>
        <w:t>l</w:t>
      </w:r>
      <w:r w:rsidRPr="00F200AA">
        <w:rPr>
          <w:rFonts w:asciiTheme="minorHAnsi" w:hAnsiTheme="minorHAnsi" w:cstheme="minorHAnsi"/>
        </w:rPr>
        <w:t xml:space="preserve">oteamento de interesse social no município de </w:t>
      </w:r>
      <w:r w:rsidRPr="00F200AA">
        <w:rPr>
          <w:rFonts w:asciiTheme="minorHAnsi" w:hAnsiTheme="minorHAnsi" w:cstheme="minorHAnsi"/>
        </w:rPr>
        <w:t>Serrana</w:t>
      </w:r>
      <w:r w:rsidRPr="00F200AA">
        <w:rPr>
          <w:rFonts w:asciiTheme="minorHAnsi" w:hAnsiTheme="minorHAnsi" w:cstheme="minorHAnsi"/>
        </w:rPr>
        <w:t xml:space="preserve"> por meio de Associações ou Cooperativas com finalidade específica. </w:t>
      </w:r>
    </w:p>
    <w:p w14:paraId="316DBA9B" w14:textId="77777777" w:rsidR="00F200AA" w:rsidRPr="00F200AA" w:rsidRDefault="00F200AA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199D7C9E" w14:textId="1DBFDF16" w:rsidR="00314F60" w:rsidRPr="00F200AA" w:rsidRDefault="00314F60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  <w:r w:rsidRPr="00F200AA">
        <w:rPr>
          <w:rFonts w:asciiTheme="minorHAnsi" w:hAnsiTheme="minorHAnsi" w:cstheme="minorHAnsi"/>
        </w:rPr>
        <w:t xml:space="preserve">O </w:t>
      </w:r>
      <w:r w:rsidRPr="00F200AA">
        <w:rPr>
          <w:rFonts w:asciiTheme="minorHAnsi" w:hAnsiTheme="minorHAnsi" w:cstheme="minorHAnsi"/>
        </w:rPr>
        <w:t>projeto de lei em apreço</w:t>
      </w:r>
      <w:r w:rsidRPr="00F200AA">
        <w:rPr>
          <w:rFonts w:asciiTheme="minorHAnsi" w:hAnsiTheme="minorHAnsi" w:cstheme="minorHAnsi"/>
        </w:rPr>
        <w:t xml:space="preserve"> tem a finalidade de </w:t>
      </w:r>
      <w:r w:rsidR="00F200AA" w:rsidRPr="00F200AA">
        <w:rPr>
          <w:rFonts w:asciiTheme="minorHAnsi" w:hAnsiTheme="minorHAnsi" w:cstheme="minorHAnsi"/>
        </w:rPr>
        <w:t xml:space="preserve">disciplinar e </w:t>
      </w:r>
      <w:r w:rsidRPr="00F200AA">
        <w:rPr>
          <w:rFonts w:asciiTheme="minorHAnsi" w:hAnsiTheme="minorHAnsi" w:cstheme="minorHAnsi"/>
        </w:rPr>
        <w:t xml:space="preserve">facilitar a implantação de </w:t>
      </w:r>
      <w:r w:rsidR="00F200AA" w:rsidRPr="00F200AA">
        <w:rPr>
          <w:rFonts w:asciiTheme="minorHAnsi" w:hAnsiTheme="minorHAnsi" w:cstheme="minorHAnsi"/>
        </w:rPr>
        <w:t>l</w:t>
      </w:r>
      <w:r w:rsidRPr="00F200AA">
        <w:rPr>
          <w:rFonts w:asciiTheme="minorHAnsi" w:hAnsiTheme="minorHAnsi" w:cstheme="minorHAnsi"/>
        </w:rPr>
        <w:t xml:space="preserve">oteamentos de interesse social para famílias de baixa renda, mediante a conjugação de esforços das famílias por meio de associações ou cooperativas sem finalidade lucrativa. </w:t>
      </w:r>
    </w:p>
    <w:p w14:paraId="2A42D359" w14:textId="77777777" w:rsidR="00F200AA" w:rsidRPr="00F200AA" w:rsidRDefault="00F200AA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1459234B" w14:textId="19F0142D" w:rsidR="00314F60" w:rsidRPr="00F200AA" w:rsidRDefault="00314F60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  <w:r w:rsidRPr="00F200AA">
        <w:rPr>
          <w:rFonts w:asciiTheme="minorHAnsi" w:hAnsiTheme="minorHAnsi" w:cstheme="minorHAnsi"/>
        </w:rPr>
        <w:t xml:space="preserve">Com </w:t>
      </w:r>
      <w:r w:rsidRPr="00F200AA">
        <w:rPr>
          <w:rFonts w:asciiTheme="minorHAnsi" w:hAnsiTheme="minorHAnsi" w:cstheme="minorHAnsi"/>
        </w:rPr>
        <w:t>a aprovação do</w:t>
      </w:r>
      <w:r w:rsidRPr="00F200AA">
        <w:rPr>
          <w:rFonts w:asciiTheme="minorHAnsi" w:hAnsiTheme="minorHAnsi" w:cstheme="minorHAnsi"/>
        </w:rPr>
        <w:t xml:space="preserve"> presente </w:t>
      </w:r>
      <w:r w:rsidRPr="00F200AA">
        <w:rPr>
          <w:rFonts w:asciiTheme="minorHAnsi" w:hAnsiTheme="minorHAnsi" w:cstheme="minorHAnsi"/>
        </w:rPr>
        <w:t>p</w:t>
      </w:r>
      <w:r w:rsidRPr="00F200AA">
        <w:rPr>
          <w:rFonts w:asciiTheme="minorHAnsi" w:hAnsiTheme="minorHAnsi" w:cstheme="minorHAnsi"/>
        </w:rPr>
        <w:t xml:space="preserve">rojeto, poderão os beneficiários adquirir condições de conquistarem seus imóveis de forma mais econômica e em condições favorecidas pelo Poder Público. </w:t>
      </w:r>
    </w:p>
    <w:p w14:paraId="443E0F77" w14:textId="77777777" w:rsidR="00F200AA" w:rsidRPr="00F200AA" w:rsidRDefault="00F200AA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71A2A344" w14:textId="2D4BC5F8" w:rsidR="009B3929" w:rsidRPr="00F200AA" w:rsidRDefault="00314F60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  <w:r w:rsidRPr="00F200AA">
        <w:rPr>
          <w:rFonts w:asciiTheme="minorHAnsi" w:hAnsiTheme="minorHAnsi" w:cstheme="minorHAnsi"/>
        </w:rPr>
        <w:t>Deve o Poder Público, sempre que a sociedade se organizar</w:t>
      </w:r>
      <w:r w:rsidR="00F200AA" w:rsidRPr="00F200AA">
        <w:rPr>
          <w:rFonts w:asciiTheme="minorHAnsi" w:hAnsiTheme="minorHAnsi" w:cstheme="minorHAnsi"/>
        </w:rPr>
        <w:t xml:space="preserve">, </w:t>
      </w:r>
      <w:r w:rsidRPr="00F200AA">
        <w:rPr>
          <w:rFonts w:asciiTheme="minorHAnsi" w:hAnsiTheme="minorHAnsi" w:cstheme="minorHAnsi"/>
        </w:rPr>
        <w:t>buscar meios de facilitar o acesso a benefícios que tragam dignidade à pessoa humana, tal qual é considerada a moradia própria.</w:t>
      </w:r>
    </w:p>
    <w:p w14:paraId="175E1C59" w14:textId="77777777" w:rsidR="00F200AA" w:rsidRPr="00F200AA" w:rsidRDefault="00F200AA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6FB6EECD" w14:textId="1BE4109D" w:rsidR="008C726B" w:rsidRPr="00F200AA" w:rsidRDefault="008C726B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  <w:r w:rsidRPr="00F200AA">
        <w:rPr>
          <w:rFonts w:asciiTheme="minorHAnsi" w:hAnsiTheme="minorHAnsi" w:cstheme="minorHAnsi"/>
        </w:rPr>
        <w:t xml:space="preserve">Portanto, por se tratar de matéria de grande envergadura social, conto com os nobres Pares para aprovação imediata do presente projeto. </w:t>
      </w:r>
    </w:p>
    <w:p w14:paraId="57F41BCB" w14:textId="77777777" w:rsidR="008C726B" w:rsidRPr="00F200AA" w:rsidRDefault="008C726B" w:rsidP="00314F60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rFonts w:asciiTheme="minorHAnsi" w:hAnsiTheme="minorHAnsi" w:cstheme="minorHAnsi"/>
        </w:rPr>
      </w:pPr>
    </w:p>
    <w:p w14:paraId="4EED251C" w14:textId="77777777" w:rsidR="007C6EFB" w:rsidRPr="00F200AA" w:rsidRDefault="007C6EFB" w:rsidP="00314F60">
      <w:pPr>
        <w:spacing w:after="0"/>
        <w:ind w:hanging="426"/>
        <w:jc w:val="center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>CÂMARA MUNICIPAL DE SERRANA</w:t>
      </w:r>
    </w:p>
    <w:p w14:paraId="7AB586D3" w14:textId="2225586B" w:rsidR="007C6EFB" w:rsidRPr="00F200AA" w:rsidRDefault="007C6EFB" w:rsidP="00314F60">
      <w:pPr>
        <w:spacing w:after="0"/>
        <w:ind w:hanging="426"/>
        <w:jc w:val="center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>Serrana, 1</w:t>
      </w:r>
      <w:r w:rsidR="00F200AA" w:rsidRPr="00F200AA">
        <w:rPr>
          <w:rFonts w:cstheme="minorHAnsi"/>
          <w:sz w:val="24"/>
          <w:szCs w:val="24"/>
        </w:rPr>
        <w:t>4</w:t>
      </w:r>
      <w:r w:rsidRPr="00F200AA">
        <w:rPr>
          <w:rFonts w:cstheme="minorHAnsi"/>
          <w:sz w:val="24"/>
          <w:szCs w:val="24"/>
        </w:rPr>
        <w:t xml:space="preserve"> de setembro de 2020.</w:t>
      </w:r>
    </w:p>
    <w:p w14:paraId="0DBDD279" w14:textId="77777777" w:rsidR="00F200AA" w:rsidRPr="00F200AA" w:rsidRDefault="00F200AA" w:rsidP="00314F60">
      <w:pPr>
        <w:spacing w:after="0"/>
        <w:ind w:hanging="426"/>
        <w:jc w:val="center"/>
        <w:rPr>
          <w:rFonts w:cstheme="minorHAnsi"/>
          <w:sz w:val="24"/>
          <w:szCs w:val="24"/>
        </w:rPr>
      </w:pPr>
    </w:p>
    <w:p w14:paraId="21023CD2" w14:textId="77777777" w:rsidR="007C6EFB" w:rsidRPr="00F200AA" w:rsidRDefault="007C6EFB" w:rsidP="00314F60">
      <w:pPr>
        <w:spacing w:after="0"/>
        <w:ind w:hanging="426"/>
        <w:jc w:val="both"/>
        <w:rPr>
          <w:rFonts w:cstheme="minorHAnsi"/>
          <w:b/>
          <w:sz w:val="24"/>
          <w:szCs w:val="24"/>
        </w:rPr>
      </w:pPr>
    </w:p>
    <w:p w14:paraId="6DE41AFB" w14:textId="4D620779" w:rsidR="007C6EFB" w:rsidRPr="00F200AA" w:rsidRDefault="007C6EFB" w:rsidP="00314F60">
      <w:pPr>
        <w:spacing w:after="0"/>
        <w:ind w:hanging="426"/>
        <w:jc w:val="both"/>
        <w:rPr>
          <w:rFonts w:cstheme="minorHAnsi"/>
          <w:b/>
          <w:bCs/>
          <w:sz w:val="24"/>
          <w:szCs w:val="24"/>
        </w:rPr>
      </w:pPr>
      <w:r w:rsidRPr="00F200AA">
        <w:rPr>
          <w:rFonts w:cstheme="minorHAnsi"/>
          <w:b/>
          <w:bCs/>
          <w:sz w:val="24"/>
          <w:szCs w:val="24"/>
        </w:rPr>
        <w:t xml:space="preserve">       </w:t>
      </w:r>
      <w:r w:rsidR="00F200AA" w:rsidRPr="00F200AA">
        <w:rPr>
          <w:rFonts w:cstheme="minorHAnsi"/>
          <w:b/>
          <w:bCs/>
          <w:sz w:val="24"/>
          <w:szCs w:val="24"/>
        </w:rPr>
        <w:t xml:space="preserve">     </w:t>
      </w:r>
      <w:r w:rsidRPr="00F200AA">
        <w:rPr>
          <w:rFonts w:cstheme="minorHAnsi"/>
          <w:b/>
          <w:bCs/>
          <w:sz w:val="24"/>
          <w:szCs w:val="24"/>
        </w:rPr>
        <w:t xml:space="preserve">   DENIS DONIZETI DA SILVA                         </w:t>
      </w:r>
      <w:r w:rsidR="00F200AA" w:rsidRPr="00F200AA">
        <w:rPr>
          <w:rFonts w:cstheme="minorHAnsi"/>
          <w:b/>
          <w:bCs/>
          <w:sz w:val="24"/>
          <w:szCs w:val="24"/>
        </w:rPr>
        <w:t xml:space="preserve">         </w:t>
      </w:r>
      <w:r w:rsidRPr="00F200AA">
        <w:rPr>
          <w:rFonts w:cstheme="minorHAnsi"/>
          <w:b/>
          <w:bCs/>
          <w:sz w:val="24"/>
          <w:szCs w:val="24"/>
        </w:rPr>
        <w:t>LÚCIA ROSA DA SILVA POIARES</w:t>
      </w:r>
    </w:p>
    <w:p w14:paraId="62EBEF17" w14:textId="46401804" w:rsidR="007C6EFB" w:rsidRPr="00F200AA" w:rsidRDefault="007C6EFB" w:rsidP="00314F60">
      <w:pPr>
        <w:spacing w:after="0"/>
        <w:ind w:left="-426"/>
        <w:jc w:val="both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         Vereadora da Câmara Municipal de Serrana</w:t>
      </w:r>
    </w:p>
    <w:p w14:paraId="23E623CD" w14:textId="77777777" w:rsidR="00F200AA" w:rsidRPr="00F200AA" w:rsidRDefault="00F200AA" w:rsidP="00314F60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10403261" w14:textId="77777777" w:rsidR="007C6EFB" w:rsidRPr="00F200AA" w:rsidRDefault="007C6EFB" w:rsidP="00314F60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09D971BB" w14:textId="77777777" w:rsidR="007C6EFB" w:rsidRPr="00F200AA" w:rsidRDefault="007C6EFB" w:rsidP="00314F60">
      <w:pPr>
        <w:spacing w:after="0"/>
        <w:ind w:hanging="426"/>
        <w:jc w:val="center"/>
        <w:rPr>
          <w:rFonts w:eastAsia="Calibri Light" w:cstheme="minorHAnsi"/>
          <w:b/>
          <w:sz w:val="24"/>
          <w:szCs w:val="24"/>
        </w:rPr>
      </w:pPr>
      <w:r w:rsidRPr="00F200AA">
        <w:rPr>
          <w:rFonts w:eastAsia="Calibri Light" w:cstheme="minorHAnsi"/>
          <w:b/>
          <w:sz w:val="24"/>
          <w:szCs w:val="24"/>
        </w:rPr>
        <w:t>JOSÉ ATAHYDE BALDRINI BIDINELLO</w:t>
      </w:r>
    </w:p>
    <w:p w14:paraId="75ECD923" w14:textId="77777777" w:rsidR="007C6EFB" w:rsidRPr="00F200AA" w:rsidRDefault="007C6EFB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0E85EC22" w14:textId="194D8B7E" w:rsidR="008C726B" w:rsidRPr="00F200AA" w:rsidRDefault="008C726B" w:rsidP="00314F60">
      <w:pPr>
        <w:spacing w:after="0"/>
        <w:ind w:hanging="426"/>
        <w:jc w:val="both"/>
        <w:rPr>
          <w:rFonts w:cstheme="minorHAnsi"/>
          <w:sz w:val="24"/>
          <w:szCs w:val="24"/>
        </w:rPr>
      </w:pPr>
    </w:p>
    <w:sectPr w:rsidR="008C726B" w:rsidRPr="00F200AA" w:rsidSect="00C6280E">
      <w:headerReference w:type="default" r:id="rId8"/>
      <w:footerReference w:type="default" r:id="rId9"/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FF7E3" w14:textId="77777777" w:rsidR="00CC761A" w:rsidRDefault="00CC761A" w:rsidP="006408BB">
      <w:pPr>
        <w:spacing w:after="0" w:line="240" w:lineRule="auto"/>
      </w:pPr>
      <w:r>
        <w:separator/>
      </w:r>
    </w:p>
  </w:endnote>
  <w:endnote w:type="continuationSeparator" w:id="0">
    <w:p w14:paraId="2B259BDF" w14:textId="77777777" w:rsidR="00CC761A" w:rsidRDefault="00CC761A" w:rsidP="006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9041647"/>
      <w:docPartObj>
        <w:docPartGallery w:val="Page Numbers (Bottom of Page)"/>
        <w:docPartUnique/>
      </w:docPartObj>
    </w:sdtPr>
    <w:sdtEndPr/>
    <w:sdtContent>
      <w:p w14:paraId="20FD503C" w14:textId="77777777" w:rsidR="00880A17" w:rsidRDefault="00880A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EFB">
          <w:rPr>
            <w:noProof/>
          </w:rPr>
          <w:t>2</w:t>
        </w:r>
        <w:r>
          <w:fldChar w:fldCharType="end"/>
        </w:r>
      </w:p>
    </w:sdtContent>
  </w:sdt>
  <w:p w14:paraId="30FBCC5D" w14:textId="77777777" w:rsidR="006408BB" w:rsidRDefault="006408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E021A" w14:textId="77777777" w:rsidR="00CC761A" w:rsidRDefault="00CC761A" w:rsidP="006408BB">
      <w:pPr>
        <w:spacing w:after="0" w:line="240" w:lineRule="auto"/>
      </w:pPr>
      <w:r>
        <w:separator/>
      </w:r>
    </w:p>
  </w:footnote>
  <w:footnote w:type="continuationSeparator" w:id="0">
    <w:p w14:paraId="6C04A686" w14:textId="77777777" w:rsidR="00CC761A" w:rsidRDefault="00CC761A" w:rsidP="0064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EA8F5" w14:textId="77777777" w:rsidR="002B458B" w:rsidRDefault="002B458B" w:rsidP="002B458B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E70FF9" wp14:editId="195CC576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9204A9" w14:textId="77777777" w:rsidR="002B458B" w:rsidRPr="00816DFF" w:rsidRDefault="002B458B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  <w:r w:rsidRPr="00816DFF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Câmara Municipal de Serrana</w:t>
                          </w:r>
                        </w:p>
                        <w:p w14:paraId="6BC98BBA" w14:textId="77777777" w:rsidR="002B458B" w:rsidRPr="00816DFF" w:rsidRDefault="002B458B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816DFF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14:paraId="2E025196" w14:textId="77777777" w:rsidR="002B458B" w:rsidRPr="00816DFF" w:rsidRDefault="002B458B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816DFF">
                            <w:rPr>
                              <w:rFonts w:cstheme="minorHAnsi"/>
                            </w:rPr>
                            <w:t>Serrana/SP - CEP 14.150-000</w:t>
                          </w:r>
                        </w:p>
                        <w:p w14:paraId="2A00BA71" w14:textId="77777777" w:rsidR="002B458B" w:rsidRPr="00816DFF" w:rsidRDefault="002B458B" w:rsidP="002B458B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78FD3772" w14:textId="77777777" w:rsidR="002B458B" w:rsidRPr="00816DFF" w:rsidRDefault="00CC761A" w:rsidP="002B458B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2B458B" w:rsidRPr="00816D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2B458B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2B458B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</w:t>
                          </w:r>
                          <w:r w:rsidR="002B458B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25450BAC" w14:textId="77777777" w:rsidR="002B458B" w:rsidRPr="004D0502" w:rsidRDefault="002B458B" w:rsidP="002B458B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64DD97AE" w14:textId="77777777" w:rsidR="002B458B" w:rsidRPr="004D0502" w:rsidRDefault="002B458B" w:rsidP="002B458B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E70F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fzPe1+AAAAALAQAADwAAAGRycy9k&#10;b3ducmV2LnhtbEyPQU+DQBCF7yb+h82YeGuXVkIBWRqjsTdjiqZ6XNgRiOwsYbct+usdT3p88768&#10;ea/YznYQJ5x870jBahmBQGqc6alV8PryuEhB+KDJ6MERKvhCD9vy8qLQuXFn2uOpCq3gEPK5VtCF&#10;MOZS+qZDq/3SjUjsfbjJ6sByaqWZ9JnD7SDXUZRIq3viD50e8b7D5rM6WgW+iZLDc1wd3mq5w+/M&#10;mIf33ZNS11fz3S2IgHP4g+G3PleHkjvV7kjGi4F1mmWMKlis1jEIJtI44UvN1uZmA7Is5P8N5Q8A&#10;AAD//wMAUEsBAi0AFAAGAAgAAAAhALaDOJL+AAAA4QEAABMAAAAAAAAAAAAAAAAAAAAAAFtDb250&#10;ZW50X1R5cGVzXS54bWxQSwECLQAUAAYACAAAACEAOP0h/9YAAACUAQAACwAAAAAAAAAAAAAAAAAv&#10;AQAAX3JlbHMvLnJlbHNQSwECLQAUAAYACAAAACEAS1ODNzACAABMBAAADgAAAAAAAAAAAAAAAAAu&#10;AgAAZHJzL2Uyb0RvYy54bWxQSwECLQAUAAYACAAAACEAfzPe1+AAAAALAQAADwAAAAAAAAAAAAAA&#10;AACKBAAAZHJzL2Rvd25yZXYueG1sUEsFBgAAAAAEAAQA8wAAAJcFAAAAAA==&#10;" strokecolor="white [3212]">
              <v:textbox>
                <w:txbxContent>
                  <w:p w14:paraId="3B9204A9" w14:textId="77777777" w:rsidR="002B458B" w:rsidRPr="00816DFF" w:rsidRDefault="002B458B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 w:rsidRPr="00816DFF">
                      <w:rPr>
                        <w:rFonts w:cstheme="minorHAnsi"/>
                        <w:b/>
                        <w:sz w:val="24"/>
                        <w:szCs w:val="24"/>
                      </w:rPr>
                      <w:t>Câmara Municipal de Serrana</w:t>
                    </w:r>
                  </w:p>
                  <w:p w14:paraId="6BC98BBA" w14:textId="77777777" w:rsidR="002B458B" w:rsidRPr="00816DFF" w:rsidRDefault="002B458B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816DFF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14:paraId="2E025196" w14:textId="77777777" w:rsidR="002B458B" w:rsidRPr="00816DFF" w:rsidRDefault="002B458B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816DFF">
                      <w:rPr>
                        <w:rFonts w:cstheme="minorHAnsi"/>
                      </w:rPr>
                      <w:t>Serrana/SP - CEP 14.150-000</w:t>
                    </w:r>
                  </w:p>
                  <w:p w14:paraId="2A00BA71" w14:textId="77777777" w:rsidR="002B458B" w:rsidRPr="00816DFF" w:rsidRDefault="002B458B" w:rsidP="002B458B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78FD3772" w14:textId="77777777" w:rsidR="002B458B" w:rsidRPr="00816DFF" w:rsidRDefault="00CC761A" w:rsidP="002B458B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2B458B" w:rsidRPr="00816DF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2B458B"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2B458B" w:rsidRPr="00816DFF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</w:t>
                    </w:r>
                    <w:r w:rsidR="002B458B"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25450BAC" w14:textId="77777777" w:rsidR="002B458B" w:rsidRPr="004D0502" w:rsidRDefault="002B458B" w:rsidP="002B458B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64DD97AE" w14:textId="77777777" w:rsidR="002B458B" w:rsidRPr="004D0502" w:rsidRDefault="002B458B" w:rsidP="002B458B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170FF90A" wp14:editId="5AD1BECF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0495D"/>
    <w:multiLevelType w:val="hybridMultilevel"/>
    <w:tmpl w:val="9A0AF038"/>
    <w:lvl w:ilvl="0" w:tplc="95D6B970">
      <w:start w:val="1"/>
      <w:numFmt w:val="lowerLetter"/>
      <w:lvlText w:val="%1)"/>
      <w:lvlJc w:val="left"/>
      <w:pPr>
        <w:ind w:left="2628" w:hanging="360"/>
      </w:pPr>
      <w:rPr>
        <w:rFonts w:ascii="Arial Narrow" w:hAnsi="Arial Narrow" w:cstheme="minorBidi" w:hint="default"/>
        <w:b/>
        <w:color w:val="auto"/>
        <w:sz w:val="26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47ED0966"/>
    <w:multiLevelType w:val="hybridMultilevel"/>
    <w:tmpl w:val="C98EC2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A2E99"/>
    <w:multiLevelType w:val="hybridMultilevel"/>
    <w:tmpl w:val="D278F694"/>
    <w:lvl w:ilvl="0" w:tplc="10028696">
      <w:start w:val="1"/>
      <w:numFmt w:val="upperRoman"/>
      <w:lvlText w:val="%1."/>
      <w:lvlJc w:val="left"/>
      <w:pPr>
        <w:ind w:left="116" w:hanging="16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1E8067A">
      <w:numFmt w:val="bullet"/>
      <w:lvlText w:val="•"/>
      <w:lvlJc w:val="left"/>
      <w:pPr>
        <w:ind w:left="1124" w:hanging="166"/>
      </w:pPr>
      <w:rPr>
        <w:rFonts w:hint="default"/>
      </w:rPr>
    </w:lvl>
    <w:lvl w:ilvl="2" w:tplc="C0786C32">
      <w:numFmt w:val="bullet"/>
      <w:lvlText w:val="•"/>
      <w:lvlJc w:val="left"/>
      <w:pPr>
        <w:ind w:left="2128" w:hanging="166"/>
      </w:pPr>
      <w:rPr>
        <w:rFonts w:hint="default"/>
      </w:rPr>
    </w:lvl>
    <w:lvl w:ilvl="3" w:tplc="2FCC0E60">
      <w:numFmt w:val="bullet"/>
      <w:lvlText w:val="•"/>
      <w:lvlJc w:val="left"/>
      <w:pPr>
        <w:ind w:left="3132" w:hanging="166"/>
      </w:pPr>
      <w:rPr>
        <w:rFonts w:hint="default"/>
      </w:rPr>
    </w:lvl>
    <w:lvl w:ilvl="4" w:tplc="F5649BCC">
      <w:numFmt w:val="bullet"/>
      <w:lvlText w:val="•"/>
      <w:lvlJc w:val="left"/>
      <w:pPr>
        <w:ind w:left="4136" w:hanging="166"/>
      </w:pPr>
      <w:rPr>
        <w:rFonts w:hint="default"/>
      </w:rPr>
    </w:lvl>
    <w:lvl w:ilvl="5" w:tplc="59E40F74">
      <w:numFmt w:val="bullet"/>
      <w:lvlText w:val="•"/>
      <w:lvlJc w:val="left"/>
      <w:pPr>
        <w:ind w:left="5140" w:hanging="166"/>
      </w:pPr>
      <w:rPr>
        <w:rFonts w:hint="default"/>
      </w:rPr>
    </w:lvl>
    <w:lvl w:ilvl="6" w:tplc="432AEF54">
      <w:numFmt w:val="bullet"/>
      <w:lvlText w:val="•"/>
      <w:lvlJc w:val="left"/>
      <w:pPr>
        <w:ind w:left="6144" w:hanging="166"/>
      </w:pPr>
      <w:rPr>
        <w:rFonts w:hint="default"/>
      </w:rPr>
    </w:lvl>
    <w:lvl w:ilvl="7" w:tplc="1FDC7E94">
      <w:numFmt w:val="bullet"/>
      <w:lvlText w:val="•"/>
      <w:lvlJc w:val="left"/>
      <w:pPr>
        <w:ind w:left="7148" w:hanging="166"/>
      </w:pPr>
      <w:rPr>
        <w:rFonts w:hint="default"/>
      </w:rPr>
    </w:lvl>
    <w:lvl w:ilvl="8" w:tplc="7DE06020">
      <w:numFmt w:val="bullet"/>
      <w:lvlText w:val="•"/>
      <w:lvlJc w:val="left"/>
      <w:pPr>
        <w:ind w:left="8152" w:hanging="166"/>
      </w:pPr>
      <w:rPr>
        <w:rFonts w:hint="default"/>
      </w:rPr>
    </w:lvl>
  </w:abstractNum>
  <w:abstractNum w:abstractNumId="3" w15:restartNumberingAfterBreak="0">
    <w:nsid w:val="632A076E"/>
    <w:multiLevelType w:val="hybridMultilevel"/>
    <w:tmpl w:val="8006DCDE"/>
    <w:lvl w:ilvl="0" w:tplc="A8FA2D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31"/>
    <w:rsid w:val="000019EC"/>
    <w:rsid w:val="00006CEE"/>
    <w:rsid w:val="00015AAC"/>
    <w:rsid w:val="0002060C"/>
    <w:rsid w:val="00036408"/>
    <w:rsid w:val="00060D9F"/>
    <w:rsid w:val="00085FA1"/>
    <w:rsid w:val="000B33DC"/>
    <w:rsid w:val="000C6560"/>
    <w:rsid w:val="000C7584"/>
    <w:rsid w:val="000D23B4"/>
    <w:rsid w:val="000F08A6"/>
    <w:rsid w:val="000F0B48"/>
    <w:rsid w:val="00120A5A"/>
    <w:rsid w:val="0012429D"/>
    <w:rsid w:val="00131B68"/>
    <w:rsid w:val="00144DC7"/>
    <w:rsid w:val="0014689E"/>
    <w:rsid w:val="001550D1"/>
    <w:rsid w:val="00165BDB"/>
    <w:rsid w:val="001813BF"/>
    <w:rsid w:val="0019467B"/>
    <w:rsid w:val="001B40F9"/>
    <w:rsid w:val="00223893"/>
    <w:rsid w:val="00272E35"/>
    <w:rsid w:val="002841FE"/>
    <w:rsid w:val="00285A8E"/>
    <w:rsid w:val="002934FA"/>
    <w:rsid w:val="002B458B"/>
    <w:rsid w:val="002C18C9"/>
    <w:rsid w:val="002D1A6B"/>
    <w:rsid w:val="002F6A9F"/>
    <w:rsid w:val="002F6DF5"/>
    <w:rsid w:val="002F7647"/>
    <w:rsid w:val="003138A7"/>
    <w:rsid w:val="00314F60"/>
    <w:rsid w:val="00316085"/>
    <w:rsid w:val="003407BD"/>
    <w:rsid w:val="00344641"/>
    <w:rsid w:val="00376EB9"/>
    <w:rsid w:val="00385A0C"/>
    <w:rsid w:val="00393C64"/>
    <w:rsid w:val="003B17E2"/>
    <w:rsid w:val="003B640D"/>
    <w:rsid w:val="003D5AA0"/>
    <w:rsid w:val="003E77D1"/>
    <w:rsid w:val="003F3D7A"/>
    <w:rsid w:val="00444F33"/>
    <w:rsid w:val="004556E9"/>
    <w:rsid w:val="004D28FE"/>
    <w:rsid w:val="004E1AEE"/>
    <w:rsid w:val="004E4B19"/>
    <w:rsid w:val="004F3BFA"/>
    <w:rsid w:val="0050695F"/>
    <w:rsid w:val="00510B31"/>
    <w:rsid w:val="005166DC"/>
    <w:rsid w:val="0053394F"/>
    <w:rsid w:val="00547AF9"/>
    <w:rsid w:val="00566ACE"/>
    <w:rsid w:val="00593948"/>
    <w:rsid w:val="005C7900"/>
    <w:rsid w:val="005E72CF"/>
    <w:rsid w:val="005F5312"/>
    <w:rsid w:val="006408BB"/>
    <w:rsid w:val="0067200B"/>
    <w:rsid w:val="006829AC"/>
    <w:rsid w:val="00694604"/>
    <w:rsid w:val="006972B7"/>
    <w:rsid w:val="006A4FD1"/>
    <w:rsid w:val="006C6260"/>
    <w:rsid w:val="00720356"/>
    <w:rsid w:val="00725896"/>
    <w:rsid w:val="00725FD2"/>
    <w:rsid w:val="00747830"/>
    <w:rsid w:val="00750090"/>
    <w:rsid w:val="00785092"/>
    <w:rsid w:val="00791CD6"/>
    <w:rsid w:val="00794EDB"/>
    <w:rsid w:val="007A5318"/>
    <w:rsid w:val="007C6EFB"/>
    <w:rsid w:val="007F1550"/>
    <w:rsid w:val="0081331D"/>
    <w:rsid w:val="00816DFF"/>
    <w:rsid w:val="00832C3E"/>
    <w:rsid w:val="0087020A"/>
    <w:rsid w:val="00874FD8"/>
    <w:rsid w:val="00880A17"/>
    <w:rsid w:val="008B2274"/>
    <w:rsid w:val="008C565D"/>
    <w:rsid w:val="008C726B"/>
    <w:rsid w:val="008E7284"/>
    <w:rsid w:val="008F60EC"/>
    <w:rsid w:val="009271CD"/>
    <w:rsid w:val="0093505E"/>
    <w:rsid w:val="009405DF"/>
    <w:rsid w:val="009501A2"/>
    <w:rsid w:val="009506F8"/>
    <w:rsid w:val="009607A1"/>
    <w:rsid w:val="00961D6B"/>
    <w:rsid w:val="009A19CF"/>
    <w:rsid w:val="009A7300"/>
    <w:rsid w:val="009B07F3"/>
    <w:rsid w:val="009B3929"/>
    <w:rsid w:val="009D003C"/>
    <w:rsid w:val="00A80301"/>
    <w:rsid w:val="00A85796"/>
    <w:rsid w:val="00AD0A46"/>
    <w:rsid w:val="00AE1D9E"/>
    <w:rsid w:val="00AE64AC"/>
    <w:rsid w:val="00B21DA6"/>
    <w:rsid w:val="00B46AFB"/>
    <w:rsid w:val="00B61B8B"/>
    <w:rsid w:val="00B71907"/>
    <w:rsid w:val="00B974C9"/>
    <w:rsid w:val="00BA4FC7"/>
    <w:rsid w:val="00BB1CFA"/>
    <w:rsid w:val="00BD1D19"/>
    <w:rsid w:val="00C14A92"/>
    <w:rsid w:val="00C15181"/>
    <w:rsid w:val="00C36059"/>
    <w:rsid w:val="00C37DF2"/>
    <w:rsid w:val="00C5487A"/>
    <w:rsid w:val="00C575E9"/>
    <w:rsid w:val="00C6280E"/>
    <w:rsid w:val="00C64626"/>
    <w:rsid w:val="00C74F5D"/>
    <w:rsid w:val="00C87191"/>
    <w:rsid w:val="00C905C5"/>
    <w:rsid w:val="00CA43A8"/>
    <w:rsid w:val="00CA50D7"/>
    <w:rsid w:val="00CC761A"/>
    <w:rsid w:val="00CD0C05"/>
    <w:rsid w:val="00CD2C66"/>
    <w:rsid w:val="00CF1C56"/>
    <w:rsid w:val="00CF4C96"/>
    <w:rsid w:val="00D031D7"/>
    <w:rsid w:val="00D163DD"/>
    <w:rsid w:val="00D22315"/>
    <w:rsid w:val="00D31D92"/>
    <w:rsid w:val="00D370BD"/>
    <w:rsid w:val="00D465A7"/>
    <w:rsid w:val="00D549DF"/>
    <w:rsid w:val="00D55424"/>
    <w:rsid w:val="00D66F45"/>
    <w:rsid w:val="00D87D89"/>
    <w:rsid w:val="00DB0DE6"/>
    <w:rsid w:val="00DB4804"/>
    <w:rsid w:val="00DF392D"/>
    <w:rsid w:val="00DF6C51"/>
    <w:rsid w:val="00E163DE"/>
    <w:rsid w:val="00E416B3"/>
    <w:rsid w:val="00E41A0B"/>
    <w:rsid w:val="00E63B50"/>
    <w:rsid w:val="00EA2BE1"/>
    <w:rsid w:val="00EA501D"/>
    <w:rsid w:val="00EF6A22"/>
    <w:rsid w:val="00F036EC"/>
    <w:rsid w:val="00F07735"/>
    <w:rsid w:val="00F15E7D"/>
    <w:rsid w:val="00F200AA"/>
    <w:rsid w:val="00F46C73"/>
    <w:rsid w:val="00F51C9E"/>
    <w:rsid w:val="00F550AC"/>
    <w:rsid w:val="00FB6C4F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7F6D2"/>
  <w15:docId w15:val="{B98D1F9E-1CD3-478F-B75A-94C76BA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85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8BB"/>
  </w:style>
  <w:style w:type="paragraph" w:styleId="Rodap">
    <w:name w:val="footer"/>
    <w:basedOn w:val="Normal"/>
    <w:link w:val="Rodap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8BB"/>
  </w:style>
  <w:style w:type="character" w:customStyle="1" w:styleId="apple-converted-space">
    <w:name w:val="apple-converted-space"/>
    <w:basedOn w:val="Fontepargpadro"/>
    <w:rsid w:val="000D23B4"/>
  </w:style>
  <w:style w:type="paragraph" w:styleId="PargrafodaLista">
    <w:name w:val="List Paragraph"/>
    <w:basedOn w:val="Normal"/>
    <w:uiPriority w:val="1"/>
    <w:qFormat/>
    <w:rsid w:val="006972B7"/>
    <w:pPr>
      <w:ind w:left="720"/>
      <w:contextualSpacing/>
    </w:pPr>
  </w:style>
  <w:style w:type="paragraph" w:styleId="SemEspaamento">
    <w:name w:val="No Spacing"/>
    <w:uiPriority w:val="1"/>
    <w:qFormat/>
    <w:rsid w:val="0081331D"/>
    <w:pPr>
      <w:spacing w:after="0" w:line="240" w:lineRule="auto"/>
    </w:pPr>
  </w:style>
  <w:style w:type="paragraph" w:customStyle="1" w:styleId="card-text">
    <w:name w:val="card-text"/>
    <w:basedOn w:val="Normal"/>
    <w:rsid w:val="0068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51C9E"/>
    <w:rPr>
      <w:b/>
    </w:rPr>
  </w:style>
  <w:style w:type="paragraph" w:styleId="NormalWeb">
    <w:name w:val="Normal (Web)"/>
    <w:basedOn w:val="Normal"/>
    <w:uiPriority w:val="99"/>
    <w:unhideWhenUsed/>
    <w:rsid w:val="00F5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DefinioHTML">
    <w:name w:val="HTML Definition"/>
    <w:uiPriority w:val="99"/>
    <w:semiHidden/>
    <w:unhideWhenUsed/>
    <w:rsid w:val="00BB1CF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6"/>
    <w:rPr>
      <w:rFonts w:ascii="Segoe UI" w:hAnsi="Segoe UI" w:cs="Segoe UI"/>
      <w:sz w:val="18"/>
      <w:szCs w:val="18"/>
    </w:rPr>
  </w:style>
  <w:style w:type="character" w:customStyle="1" w:styleId="identificacao">
    <w:name w:val="identificacao"/>
    <w:basedOn w:val="Fontepargpadro"/>
    <w:rsid w:val="00F07735"/>
  </w:style>
  <w:style w:type="character" w:customStyle="1" w:styleId="highlight">
    <w:name w:val="highlight"/>
    <w:basedOn w:val="Fontepargpadro"/>
    <w:rsid w:val="00F07735"/>
  </w:style>
  <w:style w:type="paragraph" w:styleId="Corpodetexto">
    <w:name w:val="Body Text"/>
    <w:basedOn w:val="Normal"/>
    <w:link w:val="CorpodetextoChar"/>
    <w:uiPriority w:val="1"/>
    <w:qFormat/>
    <w:rsid w:val="002B458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458B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385A0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ext-widget">
    <w:name w:val="text-widget"/>
    <w:basedOn w:val="Fontepargpadro"/>
    <w:rsid w:val="00385A0C"/>
  </w:style>
  <w:style w:type="paragraph" w:customStyle="1" w:styleId="lart">
    <w:name w:val="l_art"/>
    <w:basedOn w:val="Normal"/>
    <w:rsid w:val="0027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span">
    <w:name w:val="s_span"/>
    <w:basedOn w:val="Fontepargpadro"/>
    <w:rsid w:val="00272E35"/>
  </w:style>
  <w:style w:type="paragraph" w:customStyle="1" w:styleId="linciso1">
    <w:name w:val="l_inciso_1"/>
    <w:basedOn w:val="Normal"/>
    <w:rsid w:val="0027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paragrafo1">
    <w:name w:val="l_paragrafo_1"/>
    <w:basedOn w:val="Normal"/>
    <w:rsid w:val="0027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6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33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9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5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6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2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4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84B1-4E63-4597-92C1-D00016A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903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caroline</cp:lastModifiedBy>
  <cp:revision>5</cp:revision>
  <cp:lastPrinted>2019-09-30T19:15:00Z</cp:lastPrinted>
  <dcterms:created xsi:type="dcterms:W3CDTF">2020-09-09T19:33:00Z</dcterms:created>
  <dcterms:modified xsi:type="dcterms:W3CDTF">2020-09-14T14:23:00Z</dcterms:modified>
</cp:coreProperties>
</file>